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План работы первичной Профсоюзной организации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Каменской средней школы </w:t>
      </w:r>
      <w:r>
        <w:rPr>
          <w:rFonts w:ascii="Times New Roman,Bold" w:hAnsi="Times New Roman,Bold" w:cs="Times New Roman,Bold"/>
          <w:b/>
          <w:bCs/>
          <w:sz w:val="36"/>
          <w:szCs w:val="36"/>
        </w:rPr>
        <w:t>на 2021</w:t>
      </w:r>
      <w:r>
        <w:rPr>
          <w:rFonts w:ascii="Times New Roman" w:hAnsi="Times New Roman" w:cs="Times New Roman"/>
          <w:b/>
          <w:bCs/>
          <w:sz w:val="36"/>
          <w:szCs w:val="36"/>
        </w:rPr>
        <w:t>-2022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учебный год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ЗАДАЧИ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реализация уставных задач профсоюза по представительству и защите социально-трудовых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 и профессиональных интересов работников школы;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профсоюзный контроль соблюдения в школе законодательства о труде и охраны труда;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укрепление здоровья и повышение жизненного уровня работников;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информационное обеспечение членов Профсоюза, разъяснение мер, принимаемых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Профсоюзом по реализации уставных целей и задач;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создание условий, обеспечивающих вовлечение членов Профсоюза в профсоюзную работу;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приема в Профсоюз и учет членов профсоюза, осуществление организационных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повышению мотивации профсоюзного членства.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Мероприятия</w:t>
      </w:r>
      <w:r>
        <w:rPr>
          <w:rFonts w:ascii="Arial Black" w:hAnsi="Arial Black" w:cs="Arial Black"/>
          <w:sz w:val="24"/>
          <w:szCs w:val="24"/>
        </w:rPr>
        <w:t>.</w:t>
      </w:r>
      <w:r>
        <w:rPr>
          <w:rFonts w:ascii="Arial Black" w:hAnsi="Arial Black" w:cs="Arial Black"/>
          <w:sz w:val="24"/>
          <w:szCs w:val="24"/>
        </w:rPr>
        <w:t xml:space="preserve"> Сроки</w:t>
      </w:r>
      <w:r>
        <w:rPr>
          <w:rFonts w:ascii="Arial Black" w:hAnsi="Arial Black" w:cs="Arial Black"/>
          <w:sz w:val="24"/>
          <w:szCs w:val="24"/>
        </w:rPr>
        <w:t xml:space="preserve">.    </w:t>
      </w:r>
      <w:r>
        <w:rPr>
          <w:rFonts w:ascii="Arial Black" w:hAnsi="Arial Black" w:cs="Arial Black"/>
          <w:sz w:val="24"/>
          <w:szCs w:val="24"/>
        </w:rPr>
        <w:t xml:space="preserve"> Ответственный</w:t>
      </w:r>
      <w:r>
        <w:rPr>
          <w:rFonts w:ascii="Arial Black" w:hAnsi="Arial Black" w:cs="Arial Black"/>
          <w:sz w:val="24"/>
          <w:szCs w:val="24"/>
        </w:rPr>
        <w:t>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Профсоюзные собрания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</w:t>
      </w:r>
      <w:r>
        <w:rPr>
          <w:rFonts w:ascii="Times New Roman" w:hAnsi="Times New Roman" w:cs="Times New Roman"/>
          <w:sz w:val="24"/>
          <w:szCs w:val="24"/>
        </w:rPr>
        <w:t>рждение плана работы ППО на 2021-2022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Август. Председатель ППО, профком.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Подведение итогов совместной работы администрации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первично</w:t>
      </w:r>
      <w:r>
        <w:rPr>
          <w:rFonts w:ascii="Times New Roman" w:hAnsi="Times New Roman" w:cs="Times New Roman"/>
          <w:sz w:val="24"/>
          <w:szCs w:val="24"/>
        </w:rPr>
        <w:t xml:space="preserve">й Профсоюзной организации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созданию оптимальных условий работы и охраны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труда, технической безопасности работников,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предупреждению травматизма и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заболеваний.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выполнении Коллективного договора и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 по охране труда.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охране труда, председатель ППО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Заседания профкома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сверки учёта членов Профсоюза.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Корректировка распределения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нагрузки между членами профкома.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прохождением медосмотров и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диспансеризации работников.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Председатель ППО, профком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Согласование локальных актов (положений о</w:t>
      </w:r>
      <w:proofErr w:type="gramEnd"/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стимулирующих выплатах,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распорядка, приказа о распределении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нагрузки, графиков дежурств и отпусков,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расписания уроков).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соблюдением инструкций по охране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и технике безопасности в кабинетах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повышенной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опасности (физики, химии,</w:t>
      </w:r>
      <w:proofErr w:type="gramEnd"/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ППО, профком,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тарификации и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правильностью начисления заработной платы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установлении стимулирующих выплат работникам.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Рейд – проверка санитарно-гигиенического состояния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кабинетов и школы в целом (рекомендации, помощь).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аттестации работников в текущем учебном году.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Рассмотрение заявлений на материальную помощь.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Председатель ППО, профком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к участию в Новогодних мероприятиях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членов Профсоюза, составление списка.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Новогодних подарках членам Профсоюза.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Рейд – проверка состояния делопроизводства в школе.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ППО, профком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Согласование инструкций по охране труда.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</w:t>
      </w:r>
      <w:r>
        <w:rPr>
          <w:rFonts w:ascii="Times New Roman" w:hAnsi="Times New Roman" w:cs="Times New Roman"/>
          <w:sz w:val="24"/>
          <w:szCs w:val="24"/>
        </w:rPr>
        <w:t>ставление списка юбиляров в 2021-2022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Рейд – проверка правильности 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книжек (записи), книги приказов,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личных дел учителей (увольнения, назначения).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ППО, профком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подготовке празднования Дня Защитника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Отечества и Международного женского дня.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работе уполномоченного по охране труда.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Рейд – проверка ведения журналов по охране труда и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технике безопасности.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ППО, профком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Принятие участия в предварительной тарификации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едагогических работников 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Оформление заявки на санаторно-курортное лечение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профсоюза и их семей.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Согласование графика отпусков работников школы.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Рейд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школьной столовой.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ППО, профком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Анализ предложений членов Профсоюза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улучшению работы Профсоюзной организации,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критических замечаний в адрес профкома и учет их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плана работы на новый учебный год.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состояния делопроизводства в Профсоюзной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приведение его в надлежащий порядок.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lastRenderedPageBreak/>
        <w:t>Информационная работа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Обновление Профсоюзного уголка. В течение года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ППО, профком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подборок материалов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экономическим, правовым вопросам.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ППО, профком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планах работы профкома, 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ППО, профком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деятельность, работа с документацией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делопроизводству.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ППО, профком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оформление документации (протоколов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заседаний профкома, Профсоюзных собраний)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ППО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Ежемесячно: согласование стимулирования работников учреждения.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Культурно массовые мероприятия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Работа с письмами, заявлениями и жалобами в профком.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Работа с ветеранами.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Проведение очередных праздничных мероприятий, посвящённых: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1 сентября (начало учебного года)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1 октября (День пожилых людей)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5 октября (День учителя)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3 декабря (День инвалидов)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1 января (Новый год)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23 февраля (День защитника Отечества)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8 марта (Международный женский день)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7 апреля (День здоровья)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9 мая (День Победы в ВОВ)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25 мая (окончание учебного года)</w:t>
      </w:r>
    </w:p>
    <w:p w:rsidR="000F521C" w:rsidRDefault="000F521C" w:rsidP="000F5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Организация поздравлений учителей-юбиляров: 50, 55, 60, 65 лет со дня рождения; памятными  датами, событиями.</w:t>
      </w:r>
    </w:p>
    <w:p w:rsidR="00D05DB8" w:rsidRDefault="00D05DB8"/>
    <w:sectPr w:rsidR="00D0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36"/>
    <w:rsid w:val="00025E36"/>
    <w:rsid w:val="000F521C"/>
    <w:rsid w:val="00D0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2021-12-26T07:13:00Z</dcterms:created>
  <dcterms:modified xsi:type="dcterms:W3CDTF">2021-12-26T07:17:00Z</dcterms:modified>
</cp:coreProperties>
</file>