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97" w:rsidRPr="00980997" w:rsidRDefault="00980997" w:rsidP="00980997">
      <w:pPr>
        <w:widowControl w:val="0"/>
        <w:autoSpaceDE w:val="0"/>
        <w:autoSpaceDN w:val="0"/>
        <w:spacing w:after="0" w:line="240" w:lineRule="auto"/>
        <w:ind w:left="163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80997" w:rsidRPr="00980997" w:rsidRDefault="00980997" w:rsidP="009809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97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80997" w:rsidRPr="00980997" w:rsidRDefault="00980997" w:rsidP="009809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97">
        <w:rPr>
          <w:rFonts w:ascii="Times New Roman" w:eastAsia="Times New Roman" w:hAnsi="Times New Roman" w:cs="Times New Roman"/>
          <w:sz w:val="24"/>
          <w:szCs w:val="24"/>
        </w:rPr>
        <w:t>Малоархангельского района</w:t>
      </w:r>
    </w:p>
    <w:p w:rsidR="00980997" w:rsidRPr="00980997" w:rsidRDefault="00C233DF" w:rsidP="009809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«Каменская средня</w:t>
      </w:r>
      <w:r w:rsidR="00980997" w:rsidRPr="00980997">
        <w:rPr>
          <w:rFonts w:ascii="Times New Roman" w:eastAsia="Times New Roman" w:hAnsi="Times New Roman" w:cs="Times New Roman"/>
          <w:sz w:val="24"/>
          <w:szCs w:val="24"/>
        </w:rPr>
        <w:t>я общеобразовательная школа»</w:t>
      </w:r>
    </w:p>
    <w:p w:rsidR="00980997" w:rsidRPr="00980997" w:rsidRDefault="00980997" w:rsidP="009809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0997" w:rsidRPr="00980997" w:rsidRDefault="00980997" w:rsidP="009809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0997" w:rsidRDefault="00980997" w:rsidP="009809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980997" w:rsidRDefault="00980997" w:rsidP="009809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980997" w:rsidRDefault="00ED0006" w:rsidP="009809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План </w:t>
      </w:r>
      <w:r w:rsidR="00980997" w:rsidRPr="0055520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работы со слабоуспевающими учащимися</w:t>
      </w:r>
    </w:p>
    <w:p w:rsidR="00980997" w:rsidRDefault="00980997" w:rsidP="009809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5520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</w:t>
      </w:r>
      <w:r w:rsidR="00C233DF" w:rsidRPr="0055520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</w:t>
      </w:r>
      <w:r w:rsidRPr="0055520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о</w:t>
      </w:r>
      <w:r w:rsidR="00C233DF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учебному предмету </w:t>
      </w:r>
      <w:r w:rsidRPr="000C1EFD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Математика</w:t>
      </w:r>
    </w:p>
    <w:p w:rsidR="00980997" w:rsidRDefault="004D5A6F" w:rsidP="009809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для учащихся 5 и </w:t>
      </w:r>
      <w:r w:rsidR="00F737F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классов</w:t>
      </w:r>
    </w:p>
    <w:p w:rsidR="00980997" w:rsidRPr="00555205" w:rsidRDefault="00980997" w:rsidP="009809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на 2022 -2023 учебный год</w:t>
      </w:r>
    </w:p>
    <w:p w:rsidR="00980997" w:rsidRDefault="00980997"/>
    <w:p w:rsidR="00980997" w:rsidRPr="00980997" w:rsidRDefault="00980997" w:rsidP="00980997"/>
    <w:p w:rsidR="00980997" w:rsidRPr="00980997" w:rsidRDefault="00980997" w:rsidP="00980997"/>
    <w:p w:rsidR="00980997" w:rsidRPr="00980997" w:rsidRDefault="00980997" w:rsidP="00980997"/>
    <w:p w:rsidR="00980997" w:rsidRPr="00980997" w:rsidRDefault="00980997" w:rsidP="00980997"/>
    <w:p w:rsidR="00980997" w:rsidRPr="00980997" w:rsidRDefault="00980997" w:rsidP="00980997"/>
    <w:p w:rsidR="00980997" w:rsidRPr="00980997" w:rsidRDefault="00980997" w:rsidP="00980997"/>
    <w:p w:rsidR="00980997" w:rsidRPr="00980997" w:rsidRDefault="00980997" w:rsidP="00980997"/>
    <w:p w:rsidR="00980997" w:rsidRPr="00980997" w:rsidRDefault="00980997" w:rsidP="00980997"/>
    <w:p w:rsidR="00980997" w:rsidRPr="00980997" w:rsidRDefault="00980997" w:rsidP="00980997"/>
    <w:p w:rsidR="00980997" w:rsidRPr="00980997" w:rsidRDefault="00980997" w:rsidP="00980997">
      <w:pPr>
        <w:rPr>
          <w:sz w:val="24"/>
          <w:szCs w:val="24"/>
        </w:rPr>
      </w:pPr>
    </w:p>
    <w:p w:rsidR="00DC0574" w:rsidRPr="00980997" w:rsidRDefault="00980997" w:rsidP="00980997">
      <w:pPr>
        <w:jc w:val="right"/>
        <w:rPr>
          <w:rFonts w:ascii="Times New Roman" w:hAnsi="Times New Roman" w:cs="Times New Roman"/>
          <w:sz w:val="24"/>
          <w:szCs w:val="24"/>
        </w:rPr>
      </w:pPr>
      <w:r w:rsidRPr="00980997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980997" w:rsidRDefault="00C233DF" w:rsidP="009809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Малыгина Людмила Ивановна</w:t>
      </w:r>
      <w:bookmarkStart w:id="0" w:name="_GoBack"/>
      <w:bookmarkEnd w:id="0"/>
    </w:p>
    <w:p w:rsidR="00C57857" w:rsidRDefault="00C57857" w:rsidP="009809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7857" w:rsidRDefault="00C57857" w:rsidP="009809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7857" w:rsidRDefault="00C57857" w:rsidP="009809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7857" w:rsidRDefault="00C57857" w:rsidP="009809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37F3" w:rsidRPr="003B5C26" w:rsidRDefault="00F737F3" w:rsidP="00F73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1.Пояснительная записка</w:t>
      </w:r>
    </w:p>
    <w:p w:rsidR="00F737F3" w:rsidRPr="003B5C26" w:rsidRDefault="00F737F3" w:rsidP="00F737F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 </w:t>
      </w:r>
    </w:p>
    <w:p w:rsidR="00F737F3" w:rsidRPr="003B5C26" w:rsidRDefault="00F737F3" w:rsidP="00F737F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“выпадают” из процесса обучения. </w:t>
      </w:r>
    </w:p>
    <w:p w:rsidR="00F737F3" w:rsidRPr="003B5C26" w:rsidRDefault="00F737F3" w:rsidP="00F737F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неуспевающими школьниками 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F737F3" w:rsidRPr="003B5C26" w:rsidRDefault="00F737F3" w:rsidP="00F737F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работы показывает, что особенностью познавательной деятельности слабоуспевающих по математике учащихся является </w:t>
      </w:r>
      <w:proofErr w:type="spell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умственных действий анализа, синтеза, абстрагирования, обобщения. Это выражается в неумении выделять основное в учебном материале, устанавливать существенные связи между понятиями и их свойствами, а также в медленном темпе продвижения, в быстром распаде усвоенных знаний, в трудности усвоения новых знаний и видов деятельности, что влечет за собой умственную пассивность, неверие в свои силы, потребность в посторонней опеке. </w:t>
      </w:r>
    </w:p>
    <w:p w:rsidR="00F737F3" w:rsidRPr="003B5C26" w:rsidRDefault="00F737F3" w:rsidP="00F737F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процесса обучения по математике с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особое внимание уделяю: решению учебных задач в группах, увеличению практической составляющей занятий, использованию игровой деятельности и других заданий творческого характера, чередованию различных видов деятельности. Содержание учебного материала должно обеспечивать мотивацию, ориентироваться на развитие внимания, памяти и речи, быть личностно-значимым, а формы его подачи – занимательной, узнаваемой, реалистичной и красочной. </w:t>
      </w:r>
    </w:p>
    <w:p w:rsidR="00F737F3" w:rsidRPr="003B5C26" w:rsidRDefault="00F737F3" w:rsidP="00F737F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показала, что реализация выше изложенного позволяет добиться у некоторых учащихся более активной работы на уроках, высокой заинтересованности в материале, уверенности в себе, повышение уровня знаний и успеваемости.</w:t>
      </w:r>
    </w:p>
    <w:p w:rsidR="00F737F3" w:rsidRPr="003B5C26" w:rsidRDefault="00F737F3" w:rsidP="00F73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F3" w:rsidRPr="003B5C26" w:rsidRDefault="00F737F3" w:rsidP="00C5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отставания – начало неуспеваемости учащихся</w:t>
      </w:r>
    </w:p>
    <w:p w:rsidR="00F737F3" w:rsidRPr="003B5C26" w:rsidRDefault="00F737F3" w:rsidP="00C5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Ученик не может сказать, в чем трудности задачи, наметить план ее решения, решить задачу самостоятельно, указать, что получено нового в результате ее решения. Ученик не может ответить на вопрос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:rsidR="00F737F3" w:rsidRPr="003B5C26" w:rsidRDefault="00F737F3" w:rsidP="00C5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Ученик не задает вопросов по существу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делает попыток найти и не читает дополнительных к учебнику источников. Эти признаки проявляются при решении задач, восприятии текстов.</w:t>
      </w:r>
    </w:p>
    <w:p w:rsidR="00F737F3" w:rsidRPr="003B5C26" w:rsidRDefault="00F737F3" w:rsidP="00C5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F737F3" w:rsidRPr="003B5C26" w:rsidRDefault="00F737F3" w:rsidP="00C5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Ученик не реагирует эмоционально (мимикой, жестами) на успех и неудачи, не может дать оценки своей работе, не контролирует себя.</w:t>
      </w:r>
    </w:p>
    <w:p w:rsidR="00F737F3" w:rsidRPr="003B5C26" w:rsidRDefault="00F737F3" w:rsidP="00C5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полученные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F737F3" w:rsidRPr="003B5C26" w:rsidRDefault="00F737F3" w:rsidP="00C5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F737F3" w:rsidRPr="003B5C26" w:rsidRDefault="00F737F3" w:rsidP="00C5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указаны не те признаки, по которым делаются выводы об ученике, а те, которые сигнализируют о том, на какого ученика и на какие его действия надо обратить внимание в ходе обучения, с тем, чтобы предупредить развивающуюся неуспеваемость.</w:t>
      </w:r>
    </w:p>
    <w:p w:rsidR="00F737F3" w:rsidRPr="003B5C26" w:rsidRDefault="00F737F3" w:rsidP="00C5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способы обнаружения отставаний учащихся</w:t>
      </w:r>
    </w:p>
    <w:p w:rsidR="00F737F3" w:rsidRPr="003B5C26" w:rsidRDefault="00F737F3" w:rsidP="00C578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реакцией учащихся на трудности в работе, на успехи и неудачи;</w:t>
      </w:r>
    </w:p>
    <w:p w:rsidR="00F737F3" w:rsidRPr="003B5C26" w:rsidRDefault="00F737F3" w:rsidP="00C578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учителя и его требования сформулировать то или иное положение;</w:t>
      </w:r>
    </w:p>
    <w:p w:rsidR="00F737F3" w:rsidRPr="003B5C26" w:rsidRDefault="00F737F3" w:rsidP="00C578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самостоятельные работы в классе. При проведении самостоятельных работ учитель получает материал для суждения, как о результатах деятельности, так и о ходе ее протекания. Он наблюдает за работой учащихся, высушивает и отвечает на их вопросы, иногда помогает</w:t>
      </w:r>
    </w:p>
    <w:p w:rsidR="00F737F3" w:rsidRPr="003B5C26" w:rsidRDefault="00F737F3" w:rsidP="00C578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</w:t>
      </w:r>
    </w:p>
    <w:p w:rsidR="00F737F3" w:rsidRPr="003B5C26" w:rsidRDefault="00F737F3" w:rsidP="00C57857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– </w:t>
      </w: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приемов общих и специфических умственных действий в ходе кропотливой, систематической работы по предмету.</w:t>
      </w:r>
    </w:p>
    <w:p w:rsidR="00F737F3" w:rsidRPr="003B5C26" w:rsidRDefault="00F737F3" w:rsidP="00C57857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737F3" w:rsidRPr="003B5C26" w:rsidRDefault="00F737F3" w:rsidP="00C57857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внеурочной работы, дополнительного образования учащихся. </w:t>
      </w:r>
    </w:p>
    <w:p w:rsidR="00F737F3" w:rsidRPr="003B5C26" w:rsidRDefault="00F737F3" w:rsidP="00C57857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групповых, индивидуальных форм внеурочной деятельности.</w:t>
      </w:r>
    </w:p>
    <w:p w:rsidR="00F737F3" w:rsidRPr="003B5C26" w:rsidRDefault="00F737F3" w:rsidP="00C57857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потребности в новой информации (широкая информированность).</w:t>
      </w:r>
    </w:p>
    <w:p w:rsidR="00F737F3" w:rsidRPr="003B5C26" w:rsidRDefault="00F737F3" w:rsidP="00C57857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глубокого, устойчивого интереса к предмету.</w:t>
      </w:r>
    </w:p>
    <w:p w:rsidR="00F737F3" w:rsidRPr="003B5C26" w:rsidRDefault="00F737F3" w:rsidP="00C57857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кругозора учащихся, их любознательности. </w:t>
      </w:r>
    </w:p>
    <w:p w:rsidR="00F737F3" w:rsidRPr="003B5C26" w:rsidRDefault="00F737F3" w:rsidP="00C57857">
      <w:pPr>
        <w:numPr>
          <w:ilvl w:val="1"/>
          <w:numId w:val="4"/>
        </w:num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логического мышления, аккуратности, навыков самопроверки учащихся.</w:t>
      </w:r>
    </w:p>
    <w:p w:rsidR="00F737F3" w:rsidRPr="003B5C26" w:rsidRDefault="00F737F3" w:rsidP="00C57857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слабых учащихся.</w:t>
      </w:r>
    </w:p>
    <w:p w:rsidR="00F737F3" w:rsidRPr="003B5C26" w:rsidRDefault="00F737F3" w:rsidP="00C5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F3" w:rsidRPr="003B5C26" w:rsidRDefault="00F737F3" w:rsidP="00C57857">
      <w:pPr>
        <w:spacing w:after="0" w:line="240" w:lineRule="auto"/>
        <w:ind w:left="19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3.Планируемые результаты программы</w:t>
      </w:r>
    </w:p>
    <w:p w:rsidR="00F737F3" w:rsidRPr="003B5C26" w:rsidRDefault="00F737F3" w:rsidP="00C5785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благоприятных условий для развития интеллектуальных способностей учащихся,  личностного роста слабоуспевающих и неуспевающих детей. </w:t>
      </w:r>
    </w:p>
    <w:p w:rsidR="00F737F3" w:rsidRPr="003B5C26" w:rsidRDefault="00F737F3" w:rsidP="00C5785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новых образовательных технологий,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помогут слабоуспевающим усвоить программу. </w:t>
      </w:r>
    </w:p>
    <w:p w:rsidR="00F737F3" w:rsidRPr="003B5C26" w:rsidRDefault="00F737F3" w:rsidP="00C5785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возможности для участия слабоуспевающих и неуспевающих школьников в творческих конкурсах, выставках и других мероприятиях. </w:t>
      </w:r>
    </w:p>
    <w:p w:rsidR="00F737F3" w:rsidRPr="003B5C26" w:rsidRDefault="00F737F3" w:rsidP="00C5785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F3" w:rsidRPr="003B5C26" w:rsidRDefault="00F737F3" w:rsidP="00F737F3">
      <w:pPr>
        <w:spacing w:after="0" w:line="240" w:lineRule="auto"/>
        <w:ind w:left="1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4.Основные компоненты содержания программы</w:t>
      </w:r>
    </w:p>
    <w:p w:rsidR="00F737F3" w:rsidRPr="003B5C26" w:rsidRDefault="00F737F3" w:rsidP="00F737F3">
      <w:pPr>
        <w:numPr>
          <w:ilvl w:val="0"/>
          <w:numId w:val="5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специальных заданий, которые позволяют детям проявлять инициативу и творческий подход. </w:t>
      </w:r>
    </w:p>
    <w:p w:rsidR="00F737F3" w:rsidRPr="003B5C26" w:rsidRDefault="00F737F3" w:rsidP="00F737F3">
      <w:pPr>
        <w:numPr>
          <w:ilvl w:val="0"/>
          <w:numId w:val="5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Занимательность создает заинтересованность, а от степени заинтересованности часто зависит и характер внимания ученика на уроке, его активность. </w:t>
      </w:r>
    </w:p>
    <w:p w:rsidR="00F737F3" w:rsidRPr="003B5C26" w:rsidRDefault="00F737F3" w:rsidP="00F737F3">
      <w:pPr>
        <w:numPr>
          <w:ilvl w:val="0"/>
          <w:numId w:val="5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системы творческих классных и домашних заданий, рассчитанных на кратковременное или долговременное выполнение. </w:t>
      </w:r>
    </w:p>
    <w:p w:rsidR="00F737F3" w:rsidRPr="003B5C26" w:rsidRDefault="00F737F3" w:rsidP="00F737F3">
      <w:pPr>
        <w:numPr>
          <w:ilvl w:val="0"/>
          <w:numId w:val="5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Использовать на уроке своего практического опыта, приводить примеры из жизни. </w:t>
      </w:r>
    </w:p>
    <w:p w:rsidR="00F737F3" w:rsidRPr="003B5C26" w:rsidRDefault="00F737F3" w:rsidP="00F737F3">
      <w:pPr>
        <w:numPr>
          <w:ilvl w:val="0"/>
          <w:numId w:val="5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3B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наглядный материал.</w:t>
      </w:r>
    </w:p>
    <w:p w:rsidR="00F737F3" w:rsidRPr="003B5C26" w:rsidRDefault="00F737F3" w:rsidP="00F737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7F3" w:rsidRPr="003B5C26" w:rsidRDefault="00F737F3" w:rsidP="00F73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Ключевые моменты в организации учебного процесса </w:t>
      </w:r>
    </w:p>
    <w:p w:rsidR="00F737F3" w:rsidRPr="003B5C26" w:rsidRDefault="00F737F3" w:rsidP="00F73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  слабоуспевающими  детьми</w:t>
      </w:r>
    </w:p>
    <w:p w:rsidR="00F737F3" w:rsidRPr="003B5C26" w:rsidRDefault="00F737F3" w:rsidP="00F73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усиления эффективности работы со слабоуспевающими учащимися использовать новые образовательные технологии, инновационные формы и  методы обучения: 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учебного труда) и </w:t>
      </w:r>
      <w:proofErr w:type="spell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разноуровневую</w:t>
      </w:r>
      <w:proofErr w:type="spell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дифференциацию на всех этапах урока.</w:t>
      </w: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  дополнительных занятий применять «Карточки коррекции», «Памятки для учащихся», шире использовать игровые задания, которые  дают возможность работать на уровне подсознания. В работе создавать специальные ситуации успеха.  </w:t>
      </w: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опросе  слабоуспевающим  школьникам давать примерный план ответа, разрешать пользоваться планом, составленным дома, больше времени готовиться к ответу у доски, делать предварительные записи, пользоваться наглядными пособиями  и  пр.</w:t>
      </w: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 задавать наводящие вопросы, помогающие последовательно излагать материал.</w:t>
      </w: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проверять усвоение материала по темам уроков, на которых ученик отсутствовал по той или иной причине.</w:t>
      </w: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опроса  и  при анализе его результатов обеспечивать атмосферу доброжелательности.</w:t>
      </w: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нового материала внимание  слабоуспевающих  учеников концентрировать на наиболее важных  и  сложных разделах изучаемой темы,  чаще обращаться к ним с вопросами, выясняющими степень понимания учебного материала,  стимулировать вопросы учеников при затруднениях в усвоении нового материала.</w:t>
      </w: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самостоятельной  работы  на уроке  слабоуспевающим  школьникам давать задания, направленные на устранение ошибок, допускаемых ими при ответах или в письменных  работах: отмечать положительные моменты в их  работе  для стимулирования новых усилий, отмечать типичные затруднения в  работе   и  указывать способы их устранения, оказывать помощь с одновременным развитием самостоятельности в учении.</w:t>
      </w:r>
    </w:p>
    <w:p w:rsidR="00F737F3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домашней  работы  для  слабоуспевающих  школьников подбирать задания по осознанию и исправлению ошибок: проводить подробный инструктаж о порядке выполнения домашних заданий, о возможных затруднениях, предлагать (при необходимости) карточки-консультации, давать задания по повторению материала, который потребуется для изучения новой темы. Объем домашних заданий рассчитывать так, чтобы не допустить перегрузки.</w:t>
      </w:r>
    </w:p>
    <w:p w:rsidR="00F737F3" w:rsidRPr="000C1EFD" w:rsidRDefault="00F737F3" w:rsidP="00F737F3">
      <w:pPr>
        <w:pStyle w:val="1"/>
        <w:pageBreakBefore/>
        <w:ind w:left="0"/>
        <w:jc w:val="center"/>
        <w:rPr>
          <w:sz w:val="28"/>
          <w:szCs w:val="28"/>
        </w:rPr>
      </w:pPr>
      <w:r w:rsidRPr="000C1EFD">
        <w:rPr>
          <w:sz w:val="28"/>
          <w:szCs w:val="28"/>
        </w:rPr>
        <w:lastRenderedPageBreak/>
        <w:t>План работы со слабоуспевающими учащимися</w:t>
      </w:r>
    </w:p>
    <w:tbl>
      <w:tblPr>
        <w:tblpPr w:leftFromText="180" w:rightFromText="180" w:vertAnchor="text" w:horzAnchor="margin" w:tblpXSpec="center" w:tblpY="188"/>
        <w:tblW w:w="10601" w:type="dxa"/>
        <w:tblLayout w:type="fixed"/>
        <w:tblLook w:val="0000" w:firstRow="0" w:lastRow="0" w:firstColumn="0" w:lastColumn="0" w:noHBand="0" w:noVBand="0"/>
      </w:tblPr>
      <w:tblGrid>
        <w:gridCol w:w="8465"/>
        <w:gridCol w:w="2136"/>
      </w:tblGrid>
      <w:tr w:rsidR="00F737F3" w:rsidRPr="000C1EFD" w:rsidTr="009854D8"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-284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F737F3" w:rsidRPr="000C1EFD" w:rsidTr="009854D8"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tabs>
                <w:tab w:val="left" w:pos="0"/>
              </w:tabs>
              <w:ind w:lef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1. Проведение входного контрольного среза знаний учащихся класса по основным разделам учебного материала предыдущих лет обучения.</w:t>
            </w:r>
          </w:p>
          <w:p w:rsidR="00F737F3" w:rsidRPr="000C1EFD" w:rsidRDefault="00F737F3" w:rsidP="009854D8">
            <w:pPr>
              <w:ind w:lef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а) Определение фактического уровня знаний детей.</w:t>
            </w:r>
          </w:p>
          <w:p w:rsidR="00F737F3" w:rsidRPr="000C1EFD" w:rsidRDefault="00F737F3" w:rsidP="009854D8">
            <w:pPr>
              <w:ind w:lef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б) Выявление в знаниях учеников пробелов, которые требуют ликвидации.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-284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737F3" w:rsidRPr="000C1EFD" w:rsidTr="009854D8"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26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Установление причин отставания  слабоуспевающих учащихся через беседы с классным руководителем, родителями и, обязательно, в ходе беседы с самим ребенком.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189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F737F3" w:rsidRPr="000C1EFD" w:rsidTr="009854D8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3.  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F3" w:rsidRPr="000C1EFD" w:rsidRDefault="00F737F3" w:rsidP="009854D8">
            <w:pPr>
              <w:ind w:left="-284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737F3" w:rsidRPr="000C1EFD" w:rsidRDefault="00F737F3" w:rsidP="009854D8">
            <w:pPr>
              <w:ind w:left="-284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учебного года.</w:t>
            </w:r>
          </w:p>
          <w:p w:rsidR="00F737F3" w:rsidRPr="000C1EFD" w:rsidRDefault="00F737F3" w:rsidP="009854D8">
            <w:pPr>
              <w:ind w:left="-284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7F3" w:rsidRPr="000C1EFD" w:rsidTr="009854D8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F3" w:rsidRPr="000C1EFD" w:rsidRDefault="00F737F3" w:rsidP="009854D8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737F3" w:rsidRPr="000C1EFD" w:rsidTr="009854D8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5. 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F3" w:rsidRPr="000C1EFD" w:rsidRDefault="00F737F3" w:rsidP="009854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7F3" w:rsidRPr="000C1EFD" w:rsidTr="009854D8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6. Регулярно и систематически опрашивать, анализируя и фиксируя усвоение детьми материала своевременно, не допуская накопления пробелов в знаниях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F3" w:rsidRPr="000C1EFD" w:rsidRDefault="00F737F3" w:rsidP="009854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7F3" w:rsidRPr="000C1EFD" w:rsidTr="009854D8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7.Поставить в известность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F3" w:rsidRPr="000C1EFD" w:rsidRDefault="00F737F3" w:rsidP="009854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7F3" w:rsidRPr="000C1EFD" w:rsidTr="009854D8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numPr>
                <w:ilvl w:val="1"/>
                <w:numId w:val="1"/>
              </w:numPr>
              <w:suppressAutoHyphens/>
              <w:spacing w:after="0" w:line="240" w:lineRule="auto"/>
              <w:ind w:left="226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F3" w:rsidRPr="000C1EFD" w:rsidRDefault="00F737F3" w:rsidP="009854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7F3" w:rsidRPr="000C1EFD" w:rsidTr="009854D8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 xml:space="preserve">9.   Проводить дополнительные (индивидуальные) занятия для    </w:t>
            </w:r>
            <w:proofErr w:type="gramStart"/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слабоуспевающих</w:t>
            </w:r>
            <w:proofErr w:type="gramEnd"/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F3" w:rsidRPr="000C1EFD" w:rsidRDefault="00F737F3" w:rsidP="009854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7F3" w:rsidRPr="000C1EFD" w:rsidTr="009854D8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10. Учить детей навыкам самостоятельной работы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F3" w:rsidRPr="000C1EFD" w:rsidRDefault="00F737F3" w:rsidP="009854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7F3" w:rsidRDefault="00F737F3" w:rsidP="00F737F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7F3" w:rsidRDefault="00F737F3" w:rsidP="00F737F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7F3" w:rsidRDefault="00F737F3" w:rsidP="00F737F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7F3" w:rsidRPr="003B5C26" w:rsidRDefault="00F737F3" w:rsidP="00F737F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работе со слабоуспевающими учащимися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Учителю необходимо выяснить причины отставания по предмету.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2.   Учителю 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Закрепить за слабым учеником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сильного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контролировать их работу.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4.Учитель сам проводит индивидуальную работу со слабоуспевающими учащимися на уроке и вне его.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5.Учитель учит учащихся, как готовить домашнее задание по своему предмету.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6.Учитель должен предвидеть возможные затруднения по своему предмету и обучать способам их преодоления.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7F3" w:rsidRPr="003B5C26" w:rsidRDefault="00F737F3" w:rsidP="00F737F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Десять правил работы со «слабоуспевающими»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Верьте в способности «слабоуспевающего» ученика и старайтесь передать ему эту веру.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2.Помните, что для «слабоуспевающего» необходим период «вживания» в материал. Не торопите его. Научитесь ждать.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3.Каждый урок - продолжение предыдущего. Каждый вносит свою лепту в изучаемую тему. Многократное повторение основного материала - один из приёмов работы со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слабыми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4.Вселяя слабым веру в то, что они запомнят, поймут, чаще предлагайте им однотипные задания (с учителем, с классом, самостоятельно).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5.Работу со «слабоуспевающими» не понимайте примитивно. Тут идёт постоянное развитие памяти, логики, мышления, эмоций, чувств, интереса к учению.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6.Не гонитесь за обилием новой информации. Умейте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изучаемого выбрать главное, изложить его, повторить и закрепить.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7.Общение - главная составляющая любой методики. Не сумеете расположить ребят к себе - не получите и результатов обучения.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Научитесь управлять классом. Если урок однообразен, дети сами найдут выход - займутся своими делами.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9.Начав  целенаправленно работать со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слабыми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помните: спустя короткое время их среда вновь расколется - на способных, средних и ... «слабоуспевающих».</w:t>
      </w:r>
    </w:p>
    <w:p w:rsidR="00F737F3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10.Научитесь привлекать к обучению слабых более сильных ребят. Изложили материал, опросили сильных - посадите их к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пусть продолжается учёба.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F3" w:rsidRDefault="00F737F3" w:rsidP="00F737F3">
      <w:pPr>
        <w:rPr>
          <w:rFonts w:ascii="Times New Roman" w:hAnsi="Times New Roman" w:cs="Times New Roman"/>
          <w:sz w:val="24"/>
          <w:szCs w:val="24"/>
        </w:rPr>
      </w:pPr>
    </w:p>
    <w:p w:rsidR="00F737F3" w:rsidRDefault="00F737F3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F3" w:rsidRPr="003B5C26" w:rsidRDefault="00F737F3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Pr="006852BE" w:rsidRDefault="006852BE" w:rsidP="00FC0C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2BE">
        <w:rPr>
          <w:rFonts w:ascii="Times New Roman" w:eastAsia="Calibri" w:hAnsi="Times New Roman" w:cs="Times New Roman"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104"/>
        <w:gridCol w:w="1003"/>
        <w:gridCol w:w="880"/>
        <w:gridCol w:w="898"/>
        <w:gridCol w:w="1865"/>
      </w:tblGrid>
      <w:tr w:rsidR="006852BE" w:rsidRPr="006852BE" w:rsidTr="00FC0C48">
        <w:trPr>
          <w:trHeight w:val="6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6852BE" w:rsidRPr="006852BE" w:rsidTr="00FC0C48">
        <w:trPr>
          <w:trHeight w:val="42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2BE" w:rsidRPr="006852BE" w:rsidTr="00FC0C48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Сложение и вычитание натуральных чисел.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Числовые и буквенные выражения.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Уравнение.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Степень с натуральным показателем. Квадрат и куб числа.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Деление многозначных чисел.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Деление с остатком.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Делители и кратные числа.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Признаки делимости на 2,3,5,9,10.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4A4E1A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Разложение числа на простые множители.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4A4E1A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Преобразование числовых выражений.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4A4E1A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Окружность и круг.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4A4E1A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Углы. Виды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Обыкновенные дроби. Изображение обыкновенных дробей точками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координатной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прямой.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Приведение дроби к новому знаменателю.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текстовых задач, содержащих дроби.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Сокращение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Перевод неправильной дроби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смешанную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Сложение и вычитание обыкновенных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Умножение обыкновенных дробей. Числовые выражения, Содержащие умножение обыкновенных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Взаимно обратные дроби.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Деление обыкновенной дроби на натуральное число. Решение практических и прикладных задач.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Деление обыкновенных</w:t>
            </w:r>
            <w:r w:rsidR="00880C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дробей. Решение задач на деление обыкновенных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Многоугольники. Треугольник. Четырехугольник.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Площади многоугольников.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практических и прикладных задач, содержащих десятичные дроби.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Сложение и вычитание десятичных дробей. Решение текстовых задач, содержащих десятичные дроби.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Умножение десятичных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Деление десятичных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332B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практических и прикладных задач с использованием умножения и деления десятичных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332B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текстовых задач, содержащих дроби.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текстовых задач, содержащих зависимость, связывающие величины: цена, количество, стоимость.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Объём прямоугольного параллелепипеда.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 поверхности куба и прямоугольного параллелепипеда.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Итоговый урок.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852BE" w:rsidRPr="006852BE" w:rsidRDefault="006852BE" w:rsidP="00685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2BE">
        <w:rPr>
          <w:rFonts w:ascii="Times New Roman" w:eastAsia="Calibri" w:hAnsi="Times New Roman" w:cs="Times New Roman"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7 класс</w:t>
      </w:r>
    </w:p>
    <w:p w:rsidR="00780E56" w:rsidRP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104"/>
        <w:gridCol w:w="1003"/>
        <w:gridCol w:w="880"/>
        <w:gridCol w:w="898"/>
        <w:gridCol w:w="1865"/>
      </w:tblGrid>
      <w:tr w:rsidR="00780E56" w:rsidRPr="006852BE" w:rsidTr="008C2604">
        <w:trPr>
          <w:trHeight w:val="6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780E56" w:rsidRPr="006852BE" w:rsidTr="008C2604">
        <w:trPr>
          <w:trHeight w:val="42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E56" w:rsidRPr="006852BE" w:rsidTr="008C2604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Преобразование выражений.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8C2604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Измерение отрезков.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8C2604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Уравнения с одной переменной.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8C2604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Измерение углов.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8C2604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Функции и их графики. Линейная функция.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8C2604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Смежные и вертикальные углы.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8C2604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Степень и её свойства.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признак равенства треугольников.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Одночлены.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780E56" w:rsidRDefault="00780E56" w:rsidP="00780E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Медианы, биссектрисы и высоты треугольника.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1EC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Равнобедренный треугольник.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C" w:rsidRPr="00C010E3" w:rsidRDefault="006441EC" w:rsidP="00780E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7E2EB9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Функции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7E2EB9"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7E2EB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E2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7E2EB9"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7E2EB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их графики.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Второй признак равенства треугольников.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Третий признак равенства треугольников.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1EC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Умножение одночленов и возведение одночлена в степень.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C" w:rsidRPr="00C010E3" w:rsidRDefault="006441EC" w:rsidP="00780E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Сумма и разность многочленов.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1EC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Окружность.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C" w:rsidRPr="00C010E3" w:rsidRDefault="006441EC" w:rsidP="00780E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Признаки параллельности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Произведение одночлена на многочлен.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Свойства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прямых.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Произведение многочленов.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углов треугольника.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441EC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Формулы сокращенного умножения.</w:t>
            </w:r>
            <w:r w:rsidR="006441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Возведение в квадрат по формулам (</w:t>
            </w:r>
            <w:r w:rsidR="006441E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</w:t>
            </w:r>
            <w:r w:rsidR="006441EC" w:rsidRPr="006441EC">
              <w:rPr>
                <w:rFonts w:ascii="Times New Roman" w:eastAsia="Times New Roman" w:hAnsi="Times New Roman" w:cs="Times New Roman"/>
                <w:sz w:val="26"/>
                <w:szCs w:val="26"/>
              </w:rPr>
              <w:t>±</w:t>
            </w:r>
            <w:r w:rsidR="006441E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  <w:r w:rsidR="006441EC" w:rsidRPr="006441E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6441EC" w:rsidRPr="006441E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6441EC" w:rsidRPr="006441EC"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  <w:r w:rsidR="006441E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</w:t>
            </w:r>
            <w:r w:rsidR="006441EC" w:rsidRPr="006441E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6441EC">
              <w:rPr>
                <w:rFonts w:ascii="Times New Roman" w:eastAsia="Times New Roman" w:hAnsi="Times New Roman" w:cs="Times New Roman"/>
                <w:sz w:val="26"/>
                <w:szCs w:val="26"/>
              </w:rPr>
              <w:t>±</w:t>
            </w:r>
            <w:r w:rsidR="006441EC" w:rsidRPr="006441E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spellStart"/>
            <w:r w:rsidR="006441E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="006441EC" w:rsidRPr="006441E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6441E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  <w:r w:rsidR="006441EC" w:rsidRPr="006441E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Соотношение между сторонами и углами треугольника.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4D5A6F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Формулы сокращенного умножения.</w:t>
            </w:r>
            <w:r w:rsidR="004D5A6F" w:rsidRPr="004D5A6F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4D5A6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</w:t>
            </w:r>
            <w:r w:rsidR="004D5A6F" w:rsidRPr="004D5A6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D5A6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  <w:r w:rsidR="004D5A6F" w:rsidRPr="004D5A6F">
              <w:rPr>
                <w:rFonts w:ascii="Times New Roman" w:eastAsia="Times New Roman" w:hAnsi="Times New Roman" w:cs="Times New Roman"/>
                <w:sz w:val="26"/>
                <w:szCs w:val="26"/>
              </w:rPr>
              <w:t>)(</w:t>
            </w:r>
            <w:r w:rsidR="004D5A6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</w:t>
            </w:r>
            <w:r w:rsidR="004D5A6F" w:rsidRPr="004D5A6F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4D5A6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  <w:r w:rsidR="004D5A6F" w:rsidRPr="004D5A6F">
              <w:rPr>
                <w:rFonts w:ascii="Times New Roman" w:eastAsia="Times New Roman" w:hAnsi="Times New Roman" w:cs="Times New Roman"/>
                <w:sz w:val="26"/>
                <w:szCs w:val="26"/>
              </w:rPr>
              <w:t>)=</w:t>
            </w:r>
            <w:r w:rsidR="004D5A6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</w:t>
            </w:r>
            <w:r w:rsidR="004D5A6F" w:rsidRPr="004D5A6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4D5A6F" w:rsidRPr="004D5A6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D5A6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  <w:r w:rsidR="004D5A6F" w:rsidRPr="004D5A6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Прямоугольный треугольник.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Формулы сокращенного умножения.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Смежные и вертикальные углы.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4D5A6F" w:rsidRDefault="004D5A6F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Графическое решение систем линейных уравнений.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441EC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Признаки равенства треугольников.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4D5A6F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систем линейных уравнений способом сложения.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4D5A6F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Медианы, биссектрисы и высоты треугольника.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4D5A6F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Нахождение значения алгебраической дроби. Нахождение допустимых значений букв, входящих в дробь.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4D5A6F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D5A6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4D5A6F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Равнобедренный треугольник.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80E56" w:rsidRPr="00780E56" w:rsidRDefault="00780E56" w:rsidP="00780E56">
      <w:pPr>
        <w:tabs>
          <w:tab w:val="left" w:pos="222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737F3" w:rsidRDefault="00F737F3" w:rsidP="00F737F3">
      <w:pPr>
        <w:pStyle w:val="1"/>
        <w:pageBreakBefore/>
        <w:ind w:left="0"/>
        <w:rPr>
          <w:sz w:val="28"/>
          <w:szCs w:val="28"/>
        </w:rPr>
      </w:pPr>
    </w:p>
    <w:sectPr w:rsidR="00F737F3" w:rsidSect="00C4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04" w:rsidRDefault="00EC5F04" w:rsidP="00F737F3">
      <w:pPr>
        <w:spacing w:after="0" w:line="240" w:lineRule="auto"/>
      </w:pPr>
      <w:r>
        <w:separator/>
      </w:r>
    </w:p>
  </w:endnote>
  <w:endnote w:type="continuationSeparator" w:id="0">
    <w:p w:rsidR="00EC5F04" w:rsidRDefault="00EC5F04" w:rsidP="00F7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04" w:rsidRDefault="00EC5F04" w:rsidP="00F737F3">
      <w:pPr>
        <w:spacing w:after="0" w:line="240" w:lineRule="auto"/>
      </w:pPr>
      <w:r>
        <w:separator/>
      </w:r>
    </w:p>
  </w:footnote>
  <w:footnote w:type="continuationSeparator" w:id="0">
    <w:p w:rsidR="00EC5F04" w:rsidRDefault="00EC5F04" w:rsidP="00F7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C9715A"/>
    <w:multiLevelType w:val="hybridMultilevel"/>
    <w:tmpl w:val="A82885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1E55534"/>
    <w:multiLevelType w:val="multilevel"/>
    <w:tmpl w:val="7D4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DB5FD6"/>
    <w:multiLevelType w:val="multilevel"/>
    <w:tmpl w:val="CB36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617"/>
    <w:rsid w:val="00110617"/>
    <w:rsid w:val="00256C63"/>
    <w:rsid w:val="004A4E1A"/>
    <w:rsid w:val="004D5A6F"/>
    <w:rsid w:val="0052694F"/>
    <w:rsid w:val="005A598B"/>
    <w:rsid w:val="006332B0"/>
    <w:rsid w:val="006441EC"/>
    <w:rsid w:val="006852BE"/>
    <w:rsid w:val="00780E56"/>
    <w:rsid w:val="007E2EB9"/>
    <w:rsid w:val="00863540"/>
    <w:rsid w:val="00880CA3"/>
    <w:rsid w:val="009278FA"/>
    <w:rsid w:val="00980997"/>
    <w:rsid w:val="00B23BB4"/>
    <w:rsid w:val="00BC70C3"/>
    <w:rsid w:val="00C233DF"/>
    <w:rsid w:val="00C467A3"/>
    <w:rsid w:val="00C57857"/>
    <w:rsid w:val="00D71446"/>
    <w:rsid w:val="00DC0574"/>
    <w:rsid w:val="00DE4646"/>
    <w:rsid w:val="00EC5F04"/>
    <w:rsid w:val="00ED0006"/>
    <w:rsid w:val="00F737F3"/>
    <w:rsid w:val="00FC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0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9278FA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F7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7F3"/>
  </w:style>
  <w:style w:type="paragraph" w:styleId="a5">
    <w:name w:val="footer"/>
    <w:basedOn w:val="a"/>
    <w:link w:val="a6"/>
    <w:uiPriority w:val="99"/>
    <w:unhideWhenUsed/>
    <w:rsid w:val="00F7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0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9278FA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F7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7F3"/>
  </w:style>
  <w:style w:type="paragraph" w:styleId="a5">
    <w:name w:val="footer"/>
    <w:basedOn w:val="a"/>
    <w:link w:val="a6"/>
    <w:uiPriority w:val="99"/>
    <w:unhideWhenUsed/>
    <w:rsid w:val="00F7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31704-88C2-4953-8CFD-EEB95128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2022-12-14T11:23:00Z</dcterms:created>
  <dcterms:modified xsi:type="dcterms:W3CDTF">2022-12-14T11:23:00Z</dcterms:modified>
</cp:coreProperties>
</file>