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A0B" w:rsidRDefault="00BA12F3">
      <w:pPr>
        <w:spacing w:before="60"/>
        <w:ind w:right="138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 xml:space="preserve"> </w:t>
      </w:r>
      <w:r>
        <w:rPr>
          <w:sz w:val="24"/>
        </w:rPr>
        <w:t>«У</w:t>
      </w:r>
      <w:r>
        <w:rPr>
          <w:spacing w:val="-1"/>
          <w:sz w:val="24"/>
        </w:rPr>
        <w:t xml:space="preserve"> </w:t>
      </w:r>
      <w:r>
        <w:rPr>
          <w:sz w:val="24"/>
        </w:rPr>
        <w:t>Т</w:t>
      </w:r>
      <w:r>
        <w:rPr>
          <w:spacing w:val="3"/>
          <w:sz w:val="24"/>
        </w:rPr>
        <w:t xml:space="preserve"> </w:t>
      </w:r>
      <w:r>
        <w:rPr>
          <w:sz w:val="24"/>
        </w:rPr>
        <w:t>В Е</w:t>
      </w:r>
      <w:r>
        <w:rPr>
          <w:spacing w:val="3"/>
          <w:sz w:val="24"/>
        </w:rPr>
        <w:t xml:space="preserve"> </w:t>
      </w:r>
      <w:r>
        <w:rPr>
          <w:sz w:val="24"/>
        </w:rPr>
        <w:t>Р</w:t>
      </w:r>
      <w:r>
        <w:rPr>
          <w:spacing w:val="-3"/>
          <w:sz w:val="24"/>
        </w:rPr>
        <w:t xml:space="preserve"> </w:t>
      </w:r>
      <w:r>
        <w:rPr>
          <w:sz w:val="24"/>
        </w:rPr>
        <w:t>Ж</w:t>
      </w:r>
      <w:r>
        <w:rPr>
          <w:spacing w:val="-2"/>
          <w:sz w:val="24"/>
        </w:rPr>
        <w:t xml:space="preserve"> </w:t>
      </w:r>
      <w:r>
        <w:rPr>
          <w:sz w:val="24"/>
        </w:rPr>
        <w:t>Д А</w:t>
      </w:r>
      <w:r>
        <w:rPr>
          <w:spacing w:val="-4"/>
          <w:sz w:val="24"/>
        </w:rPr>
        <w:t xml:space="preserve"> </w:t>
      </w:r>
      <w:r>
        <w:rPr>
          <w:spacing w:val="-7"/>
          <w:sz w:val="24"/>
        </w:rPr>
        <w:t>Ю»</w:t>
      </w:r>
    </w:p>
    <w:p w:rsidR="00473A0B" w:rsidRDefault="00BA12F3">
      <w:pPr>
        <w:pStyle w:val="a3"/>
        <w:spacing w:before="4"/>
        <w:ind w:left="5101" w:right="139" w:firstLine="3255"/>
        <w:jc w:val="left"/>
        <w:rPr>
          <w:spacing w:val="-2"/>
        </w:rPr>
      </w:pPr>
      <w:r>
        <w:rPr>
          <w:spacing w:val="-2"/>
        </w:rPr>
        <w:t>Директор</w:t>
      </w:r>
    </w:p>
    <w:p w:rsidR="00BA12F3" w:rsidRDefault="00BA12F3" w:rsidP="00BA12F3">
      <w:pPr>
        <w:pStyle w:val="a3"/>
        <w:spacing w:before="4"/>
        <w:ind w:left="5101" w:right="139" w:firstLine="3255"/>
        <w:jc w:val="right"/>
      </w:pPr>
      <w:r>
        <w:rPr>
          <w:spacing w:val="-2"/>
        </w:rPr>
        <w:t>МБОУ            «Каменская сош»</w:t>
      </w:r>
    </w:p>
    <w:p w:rsidR="00473A0B" w:rsidRDefault="00BA12F3" w:rsidP="00BA12F3">
      <w:pPr>
        <w:pStyle w:val="a3"/>
        <w:tabs>
          <w:tab w:val="left" w:pos="7999"/>
        </w:tabs>
        <w:spacing w:line="321" w:lineRule="exact"/>
        <w:ind w:left="5201" w:firstLine="0"/>
        <w:jc w:val="right"/>
        <w:sectPr w:rsidR="00473A0B">
          <w:pgSz w:w="11910" w:h="16840"/>
          <w:pgMar w:top="480" w:right="708" w:bottom="280" w:left="1559" w:header="720" w:footer="720" w:gutter="0"/>
          <w:cols w:space="720"/>
        </w:sectPr>
      </w:pPr>
      <w:r>
        <w:rPr>
          <w:spacing w:val="-2"/>
        </w:rPr>
        <w:t>___________Н.А. Гулякин</w:t>
      </w:r>
    </w:p>
    <w:p w:rsidR="00473A0B" w:rsidRPr="00BA12F3" w:rsidRDefault="00BA12F3" w:rsidP="00BA12F3">
      <w:pPr>
        <w:pStyle w:val="a3"/>
        <w:spacing w:before="234"/>
        <w:ind w:left="0" w:firstLine="0"/>
        <w:jc w:val="right"/>
        <w:rPr>
          <w:rFonts w:ascii="Arial MT"/>
          <w:sz w:val="24"/>
          <w:szCs w:val="24"/>
        </w:rPr>
      </w:pPr>
      <w:r w:rsidRPr="00BA12F3">
        <w:rPr>
          <w:rFonts w:ascii="Arial MT"/>
          <w:sz w:val="24"/>
          <w:szCs w:val="24"/>
        </w:rPr>
        <w:t>Приказ</w:t>
      </w:r>
      <w:r w:rsidRPr="00BA12F3">
        <w:rPr>
          <w:rFonts w:ascii="Arial MT"/>
          <w:sz w:val="24"/>
          <w:szCs w:val="24"/>
        </w:rPr>
        <w:t xml:space="preserve"> </w:t>
      </w:r>
      <w:r w:rsidRPr="00BA12F3">
        <w:rPr>
          <w:rFonts w:ascii="Arial MT"/>
          <w:sz w:val="24"/>
          <w:szCs w:val="24"/>
        </w:rPr>
        <w:t>№</w:t>
      </w:r>
      <w:r>
        <w:rPr>
          <w:rFonts w:ascii="Arial MT"/>
          <w:sz w:val="24"/>
          <w:szCs w:val="24"/>
        </w:rPr>
        <w:t xml:space="preserve">    </w:t>
      </w:r>
      <w:r w:rsidRPr="00BA12F3">
        <w:rPr>
          <w:rFonts w:ascii="Arial MT"/>
          <w:sz w:val="24"/>
          <w:szCs w:val="24"/>
        </w:rPr>
        <w:t xml:space="preserve">     </w:t>
      </w:r>
      <w:r w:rsidRPr="00BA12F3">
        <w:rPr>
          <w:rFonts w:ascii="Arial MT"/>
          <w:sz w:val="24"/>
          <w:szCs w:val="24"/>
        </w:rPr>
        <w:t>от</w:t>
      </w:r>
      <w:r w:rsidRPr="00BA12F3">
        <w:rPr>
          <w:rFonts w:ascii="Arial MT"/>
          <w:sz w:val="24"/>
          <w:szCs w:val="24"/>
        </w:rPr>
        <w:t xml:space="preserve"> 01.09.2025 </w:t>
      </w:r>
      <w:r w:rsidRPr="00BA12F3">
        <w:rPr>
          <w:rFonts w:ascii="Arial MT"/>
          <w:sz w:val="24"/>
          <w:szCs w:val="24"/>
        </w:rPr>
        <w:t>г</w:t>
      </w:r>
    </w:p>
    <w:p w:rsidR="00473A0B" w:rsidRDefault="00BA12F3">
      <w:pPr>
        <w:spacing w:line="322" w:lineRule="exact"/>
        <w:ind w:left="1300" w:right="1307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473A0B" w:rsidRDefault="00BA12F3">
      <w:pPr>
        <w:ind w:left="1300" w:right="130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бракеражной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комиссии</w:t>
      </w:r>
    </w:p>
    <w:p w:rsidR="00473A0B" w:rsidRDefault="00BA12F3">
      <w:pPr>
        <w:ind w:left="1301" w:right="1304"/>
        <w:jc w:val="center"/>
        <w:rPr>
          <w:b/>
          <w:sz w:val="28"/>
        </w:rPr>
      </w:pPr>
      <w:r>
        <w:rPr>
          <w:b/>
          <w:sz w:val="28"/>
        </w:rPr>
        <w:t>МБОУ «Каменская сош»</w:t>
      </w:r>
    </w:p>
    <w:p w:rsidR="00473A0B" w:rsidRDefault="00473A0B">
      <w:pPr>
        <w:pStyle w:val="a3"/>
        <w:spacing w:before="133"/>
        <w:ind w:left="0" w:firstLine="0"/>
        <w:jc w:val="left"/>
        <w:rPr>
          <w:b/>
        </w:rPr>
      </w:pPr>
    </w:p>
    <w:p w:rsidR="00473A0B" w:rsidRDefault="00BA12F3">
      <w:pPr>
        <w:pStyle w:val="a5"/>
        <w:numPr>
          <w:ilvl w:val="0"/>
          <w:numId w:val="3"/>
        </w:numPr>
        <w:tabs>
          <w:tab w:val="left" w:pos="3784"/>
        </w:tabs>
        <w:spacing w:before="1"/>
        <w:ind w:left="3784" w:hanging="282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39"/>
          <w:tab w:val="left" w:pos="851"/>
        </w:tabs>
        <w:spacing w:before="172" w:line="259" w:lineRule="auto"/>
        <w:ind w:right="135" w:hanging="567"/>
        <w:jc w:val="both"/>
        <w:rPr>
          <w:sz w:val="28"/>
        </w:rPr>
      </w:pPr>
      <w:r>
        <w:rPr>
          <w:sz w:val="28"/>
        </w:rPr>
        <w:t>Данное Положение о бракеражной комиссии в школе разработано в соответствии с Федеральным законом № 273-ФЗ от 29.12.2012 «Об образовании 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 в редакции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июля</w:t>
      </w:r>
      <w:r>
        <w:rPr>
          <w:spacing w:val="-1"/>
          <w:sz w:val="28"/>
        </w:rPr>
        <w:t xml:space="preserve"> </w:t>
      </w:r>
      <w:r>
        <w:rPr>
          <w:sz w:val="28"/>
        </w:rPr>
        <w:t>2022</w:t>
      </w:r>
      <w:r>
        <w:rPr>
          <w:spacing w:val="-2"/>
          <w:sz w:val="28"/>
        </w:rPr>
        <w:t xml:space="preserve"> </w:t>
      </w:r>
      <w:r>
        <w:rPr>
          <w:sz w:val="28"/>
        </w:rPr>
        <w:t>года, санитарно-эпидемиологическими правилами и нормами СанПиН 2.3/2.4</w:t>
      </w:r>
      <w:r>
        <w:rPr>
          <w:sz w:val="28"/>
        </w:rPr>
        <w:t>.3590-20 "Санитарно◻эпидемиологические требования к организации общественного питания населения", Постановлением главного государственного санитарного врача РФ от 28 сентября 2020 года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N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28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2.4.3648-20</w:t>
      </w:r>
    </w:p>
    <w:p w:rsidR="00473A0B" w:rsidRDefault="00BA12F3">
      <w:pPr>
        <w:pStyle w:val="a3"/>
        <w:spacing w:before="3" w:line="259" w:lineRule="auto"/>
        <w:ind w:right="142" w:firstLine="0"/>
      </w:pPr>
      <w:r>
        <w:t>«Санитарно◻эпидемиологические требования к организациям воспитания и обучения, отдыха и оздоровления детей и молодежи», Федеральным законом № 29-ФЗ от 2 января 2000 г «О качестве и безопасности пищевых продуктов» (в редакции от 1 января 2022 года), а также</w:t>
      </w:r>
      <w:r>
        <w:t xml:space="preserve">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858"/>
        </w:tabs>
        <w:spacing w:line="259" w:lineRule="auto"/>
        <w:ind w:right="141" w:hanging="567"/>
        <w:jc w:val="both"/>
        <w:rPr>
          <w:sz w:val="28"/>
        </w:rPr>
      </w:pPr>
      <w:r>
        <w:rPr>
          <w:sz w:val="28"/>
        </w:rPr>
        <w:t>Настоящее</w:t>
      </w:r>
      <w:r>
        <w:rPr>
          <w:sz w:val="28"/>
        </w:rPr>
        <w:t xml:space="preserve"> Положение о комиссии по контролю за организацией и качеством питания, бракеражу готовой продукции в школе определяет цель, задачи и функции комиссии по контролю за организацией и качеством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питания, бракеражу готовой продукции (далее комиссия), регламентир</w:t>
      </w:r>
      <w:r>
        <w:rPr>
          <w:sz w:val="28"/>
        </w:rPr>
        <w:t>ует ее деятельность, устанавливает права, обязанности и ответственность ее членов.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940"/>
        </w:tabs>
        <w:spacing w:line="259" w:lineRule="auto"/>
        <w:ind w:right="137" w:hanging="567"/>
        <w:jc w:val="both"/>
        <w:rPr>
          <w:sz w:val="28"/>
        </w:rPr>
      </w:pPr>
      <w:r>
        <w:rPr>
          <w:sz w:val="28"/>
        </w:rPr>
        <w:tab/>
        <w:t>Комиссия по контролю за организацией и качеством питания, бракеражу готовой продукции — комиссия общественного контроля организации, осуществляющей образовательную деятельн</w:t>
      </w:r>
      <w:r>
        <w:rPr>
          <w:sz w:val="28"/>
        </w:rPr>
        <w:t>ость, созданная в целях осуществления качественного и систематического контроля за организацией питания обучающихся, контроля качества доставляемых продуктов и соблюдения санитарно-гигиенических требований при приготовлении и раздаче пищи в школе.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901"/>
        </w:tabs>
        <w:spacing w:line="256" w:lineRule="auto"/>
        <w:ind w:right="137" w:hanging="711"/>
        <w:jc w:val="both"/>
        <w:rPr>
          <w:sz w:val="28"/>
        </w:rPr>
      </w:pPr>
      <w:r>
        <w:rPr>
          <w:sz w:val="28"/>
        </w:rPr>
        <w:t>Комиссия</w:t>
      </w:r>
      <w:r>
        <w:rPr>
          <w:sz w:val="28"/>
        </w:rPr>
        <w:t xml:space="preserve"> в своей деятельности руководствуется санитарно- эпидемиологическими</w:t>
      </w:r>
      <w:r>
        <w:rPr>
          <w:spacing w:val="58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59"/>
          <w:sz w:val="28"/>
        </w:rPr>
        <w:t xml:space="preserve"> </w:t>
      </w:r>
      <w:r>
        <w:rPr>
          <w:sz w:val="28"/>
        </w:rPr>
        <w:t>СП</w:t>
      </w:r>
      <w:r>
        <w:rPr>
          <w:spacing w:val="55"/>
          <w:sz w:val="28"/>
        </w:rPr>
        <w:t xml:space="preserve"> </w:t>
      </w:r>
      <w:r>
        <w:rPr>
          <w:sz w:val="28"/>
        </w:rPr>
        <w:t>2.3/2.4.3590-20,</w:t>
      </w:r>
      <w:r>
        <w:rPr>
          <w:spacing w:val="62"/>
          <w:sz w:val="28"/>
        </w:rPr>
        <w:t xml:space="preserve"> </w:t>
      </w:r>
      <w:r>
        <w:rPr>
          <w:spacing w:val="-5"/>
          <w:sz w:val="28"/>
        </w:rPr>
        <w:t>СП</w:t>
      </w:r>
    </w:p>
    <w:p w:rsidR="00473A0B" w:rsidRDefault="00473A0B">
      <w:pPr>
        <w:pStyle w:val="a5"/>
        <w:spacing w:line="256" w:lineRule="auto"/>
        <w:rPr>
          <w:sz w:val="28"/>
        </w:rPr>
        <w:sectPr w:rsidR="00473A0B">
          <w:type w:val="continuous"/>
          <w:pgSz w:w="11910" w:h="16840"/>
          <w:pgMar w:top="480" w:right="708" w:bottom="280" w:left="1559" w:header="720" w:footer="720" w:gutter="0"/>
          <w:cols w:space="720"/>
        </w:sectPr>
      </w:pPr>
    </w:p>
    <w:p w:rsidR="00473A0B" w:rsidRDefault="00BA12F3">
      <w:pPr>
        <w:pStyle w:val="a3"/>
        <w:spacing w:before="61" w:line="261" w:lineRule="auto"/>
        <w:ind w:right="142" w:firstLine="0"/>
      </w:pPr>
      <w:r>
        <w:lastRenderedPageBreak/>
        <w:t>2.4.3648-20, СП 3.1/2.4.3598-20, СП 2.2.3670-20, сборниками рецептур, технологическими картами, ГОСТами.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777"/>
        </w:tabs>
        <w:spacing w:line="316" w:lineRule="exact"/>
        <w:ind w:left="777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входи</w:t>
      </w:r>
      <w:r>
        <w:rPr>
          <w:spacing w:val="-2"/>
          <w:sz w:val="28"/>
        </w:rPr>
        <w:t>т: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</w:tabs>
        <w:spacing w:before="23"/>
        <w:ind w:left="846" w:hanging="201"/>
        <w:rPr>
          <w:sz w:val="28"/>
        </w:rPr>
      </w:pP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доставляемых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питания;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</w:tabs>
        <w:spacing w:before="50"/>
        <w:ind w:left="846" w:hanging="201"/>
        <w:rPr>
          <w:sz w:val="28"/>
        </w:rPr>
      </w:pP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блюд;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1005"/>
        </w:tabs>
        <w:spacing w:before="47" w:line="273" w:lineRule="auto"/>
        <w:ind w:right="144" w:hanging="360"/>
        <w:rPr>
          <w:sz w:val="28"/>
        </w:rPr>
      </w:pPr>
      <w:r>
        <w:rPr>
          <w:sz w:val="28"/>
        </w:rPr>
        <w:t>контроль за соблюдением санитарно-гигиенических требований при приготовлении и раздаче пищи в общеобразовательной организации.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920"/>
        </w:tabs>
        <w:spacing w:before="6" w:line="256" w:lineRule="auto"/>
        <w:ind w:right="149" w:hanging="567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Состав комиссии, сроки ее полномочий утверждаются приказом директора общеобразовательной организации на начало учебного года. Срок полномочий комиссии - 1 год.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44"/>
          <w:tab w:val="left" w:pos="851"/>
        </w:tabs>
        <w:spacing w:before="8" w:line="259" w:lineRule="auto"/>
        <w:ind w:right="130" w:hanging="567"/>
        <w:jc w:val="both"/>
        <w:rPr>
          <w:sz w:val="28"/>
        </w:rPr>
      </w:pPr>
      <w:r>
        <w:rPr>
          <w:sz w:val="28"/>
        </w:rPr>
        <w:t>Комиссия состоит из не менее 3 человек. В состав комиссии могут входить: представитель администр</w:t>
      </w:r>
      <w:r>
        <w:rPr>
          <w:sz w:val="28"/>
        </w:rPr>
        <w:t>ации: директор школы , его заместитель или ответственный по питанию (председатель комиссии); медицинский работник (диетсестра); кладовщик; педагогические сотрудники; повара; член профсоюзного комитета школы; представитель родительской общественности общеоб</w:t>
      </w:r>
      <w:r>
        <w:rPr>
          <w:sz w:val="28"/>
        </w:rPr>
        <w:t>разовательной организации (члены комиссии). В необходимых случаях в состав комиссии могут быть включены другие работники организации, приглашенные специалисты.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642"/>
          <w:tab w:val="left" w:pos="851"/>
        </w:tabs>
        <w:spacing w:line="261" w:lineRule="auto"/>
        <w:ind w:right="154" w:hanging="711"/>
        <w:jc w:val="both"/>
        <w:rPr>
          <w:sz w:val="28"/>
        </w:rPr>
      </w:pPr>
      <w:r>
        <w:rPr>
          <w:sz w:val="28"/>
        </w:rPr>
        <w:t>Комиссия работает в тесном контакте с администрацией и профсоюзным комитетом школы.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633"/>
        </w:tabs>
        <w:spacing w:line="316" w:lineRule="exact"/>
        <w:ind w:left="633" w:hanging="493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работают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основе.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34"/>
          <w:tab w:val="left" w:pos="851"/>
        </w:tabs>
        <w:spacing w:before="20" w:line="259" w:lineRule="auto"/>
        <w:ind w:right="150" w:hanging="711"/>
        <w:jc w:val="both"/>
        <w:rPr>
          <w:sz w:val="28"/>
        </w:rPr>
      </w:pPr>
      <w:r>
        <w:rPr>
          <w:sz w:val="28"/>
        </w:rPr>
        <w:t>Администрация общеобразовательной организации при установлении стимулирующих надбавок к должностным окладам работников, либо при премировании вправе учитывать работу членов комиссии.</w:t>
      </w:r>
    </w:p>
    <w:p w:rsidR="00473A0B" w:rsidRDefault="00BA12F3">
      <w:pPr>
        <w:pStyle w:val="a5"/>
        <w:numPr>
          <w:ilvl w:val="0"/>
          <w:numId w:val="3"/>
        </w:numPr>
        <w:tabs>
          <w:tab w:val="left" w:pos="984"/>
        </w:tabs>
        <w:spacing w:before="8" w:line="256" w:lineRule="auto"/>
        <w:ind w:left="318" w:right="322" w:firstLine="384"/>
        <w:jc w:val="both"/>
        <w:rPr>
          <w:b/>
          <w:sz w:val="28"/>
        </w:rPr>
      </w:pPr>
      <w:r>
        <w:rPr>
          <w:b/>
          <w:sz w:val="28"/>
        </w:rPr>
        <w:t>Функции комиссии по контролю за</w:t>
      </w:r>
      <w:r>
        <w:rPr>
          <w:b/>
          <w:sz w:val="28"/>
        </w:rPr>
        <w:t xml:space="preserve"> организацией и качеством питания,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бракеражу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готовой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продукции,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объекты,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субъекты</w:t>
      </w:r>
    </w:p>
    <w:p w:rsidR="00473A0B" w:rsidRDefault="00BA12F3">
      <w:pPr>
        <w:spacing w:before="3"/>
        <w:ind w:left="3569"/>
        <w:jc w:val="both"/>
        <w:rPr>
          <w:b/>
          <w:sz w:val="28"/>
        </w:rPr>
      </w:pPr>
      <w:r>
        <w:rPr>
          <w:b/>
          <w:sz w:val="28"/>
        </w:rPr>
        <w:t>контроля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комиссии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633"/>
        </w:tabs>
        <w:spacing w:before="23"/>
        <w:ind w:left="633" w:hanging="493"/>
        <w:jc w:val="both"/>
        <w:rPr>
          <w:sz w:val="28"/>
        </w:rPr>
      </w:pP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функциям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относят: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before="24" w:line="273" w:lineRule="auto"/>
        <w:ind w:left="861" w:right="144" w:hanging="360"/>
        <w:rPr>
          <w:sz w:val="28"/>
        </w:rPr>
      </w:pPr>
      <w:r>
        <w:rPr>
          <w:sz w:val="28"/>
        </w:rPr>
        <w:t>контроль за соблюдением санитарно-гигиенических норм при транспортировке, доставке и разгрузке продуктов питания;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before="5" w:line="273" w:lineRule="auto"/>
        <w:ind w:left="861" w:right="150" w:hanging="360"/>
        <w:rPr>
          <w:sz w:val="28"/>
        </w:rPr>
      </w:pPr>
      <w:r>
        <w:rPr>
          <w:sz w:val="28"/>
        </w:rPr>
        <w:t>проверка на пригодность складских и других помещений, предназначенных для хранения продуктов питания, а также соблюдения правил и условий их х</w:t>
      </w:r>
      <w:r>
        <w:rPr>
          <w:sz w:val="28"/>
        </w:rPr>
        <w:t>ранения согласно признакам доброкачественности продуктов (Приложение 1);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before="6" w:line="276" w:lineRule="auto"/>
        <w:ind w:left="861" w:right="149" w:hanging="360"/>
        <w:rPr>
          <w:sz w:val="28"/>
        </w:rPr>
      </w:pPr>
      <w:r>
        <w:rPr>
          <w:sz w:val="28"/>
        </w:rPr>
        <w:t>проверка соответствия пищи физиологическим потребностям обучающихся в основных пищевых веществах;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line="273" w:lineRule="auto"/>
        <w:ind w:left="861" w:right="145" w:hanging="360"/>
        <w:rPr>
          <w:sz w:val="28"/>
        </w:rPr>
      </w:pPr>
      <w:r>
        <w:rPr>
          <w:sz w:val="28"/>
        </w:rPr>
        <w:t>проверка соответствия объемов приготовленного питания объему разовых порций и количес</w:t>
      </w:r>
      <w:r>
        <w:rPr>
          <w:sz w:val="28"/>
        </w:rPr>
        <w:t>тву детей;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line="276" w:lineRule="auto"/>
        <w:ind w:left="861" w:right="146" w:hanging="360"/>
        <w:rPr>
          <w:sz w:val="28"/>
        </w:rPr>
      </w:pPr>
      <w:r>
        <w:rPr>
          <w:sz w:val="28"/>
        </w:rPr>
        <w:t>проверка на раздаче правильности хранения блюд, наличия компонентов для оформления, отпуска блюд, температуры блюд после проверки их качества;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</w:tabs>
        <w:spacing w:line="341" w:lineRule="exact"/>
        <w:ind w:left="846" w:hanging="345"/>
        <w:rPr>
          <w:sz w:val="28"/>
        </w:rPr>
      </w:pP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пищеблоке;</w:t>
      </w:r>
    </w:p>
    <w:p w:rsidR="00473A0B" w:rsidRDefault="00473A0B">
      <w:pPr>
        <w:pStyle w:val="a5"/>
        <w:spacing w:line="341" w:lineRule="exact"/>
        <w:rPr>
          <w:sz w:val="28"/>
        </w:rPr>
        <w:sectPr w:rsidR="00473A0B">
          <w:pgSz w:w="11910" w:h="16840"/>
          <w:pgMar w:top="480" w:right="708" w:bottom="280" w:left="1559" w:header="720" w:footer="720" w:gutter="0"/>
          <w:cols w:space="720"/>
        </w:sectPr>
      </w:pP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</w:tabs>
        <w:spacing w:before="80"/>
        <w:ind w:left="846" w:hanging="345"/>
        <w:rPr>
          <w:sz w:val="28"/>
        </w:rPr>
      </w:pPr>
      <w:r>
        <w:rPr>
          <w:sz w:val="28"/>
        </w:rPr>
        <w:lastRenderedPageBreak/>
        <w:t>отслеживание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правильностью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ежедневного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меню;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before="51" w:line="273" w:lineRule="auto"/>
        <w:ind w:left="861" w:right="150" w:hanging="360"/>
        <w:rPr>
          <w:sz w:val="28"/>
        </w:rPr>
      </w:pPr>
      <w:r>
        <w:rPr>
          <w:sz w:val="28"/>
        </w:rPr>
        <w:t xml:space="preserve">наблюдение за соблюдением правил личной гигиены работниками </w:t>
      </w:r>
      <w:r>
        <w:rPr>
          <w:spacing w:val="-2"/>
          <w:sz w:val="28"/>
        </w:rPr>
        <w:t>пищеблока;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line="276" w:lineRule="auto"/>
        <w:ind w:left="861" w:right="141" w:hanging="360"/>
        <w:rPr>
          <w:sz w:val="28"/>
        </w:rPr>
      </w:pPr>
      <w:r>
        <w:rPr>
          <w:sz w:val="28"/>
        </w:rPr>
        <w:t xml:space="preserve">осуществление контроля за сроками реализации продуктов питания и качеством приготовления пищи; отбор суточной пробы, проведение органолептической оценки готовой пищи, </w:t>
      </w:r>
      <w:r>
        <w:rPr>
          <w:sz w:val="28"/>
        </w:rPr>
        <w:t xml:space="preserve">т.е. определение ее цвета, запаха, вкуса, консистенции, жесткости, сочности и т.д. (Приложение </w:t>
      </w:r>
      <w:r>
        <w:rPr>
          <w:spacing w:val="-4"/>
          <w:sz w:val="28"/>
        </w:rPr>
        <w:t>2);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line="273" w:lineRule="auto"/>
        <w:ind w:left="861" w:right="147" w:hanging="360"/>
        <w:rPr>
          <w:sz w:val="28"/>
        </w:rPr>
      </w:pPr>
      <w:r>
        <w:rPr>
          <w:sz w:val="28"/>
        </w:rPr>
        <w:t>направление при необходимости продукции на исследование в санитарно-технологическую пищевую лабораторию.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633"/>
        </w:tabs>
        <w:ind w:left="633" w:hanging="493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проверяет: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before="50" w:line="273" w:lineRule="auto"/>
        <w:ind w:left="861" w:right="142" w:hanging="360"/>
        <w:rPr>
          <w:sz w:val="28"/>
        </w:rPr>
      </w:pPr>
      <w:r>
        <w:rPr>
          <w:sz w:val="28"/>
        </w:rPr>
        <w:t>сопроводительную документацию на</w:t>
      </w:r>
      <w:r>
        <w:rPr>
          <w:sz w:val="28"/>
        </w:rPr>
        <w:t xml:space="preserve"> поставку продуктов питания, сырья (с каждой поступающей партией), товарно-транспортные накладные, заполняя журнал бракеража скоропортящейся пищевой </w:t>
      </w:r>
      <w:r>
        <w:rPr>
          <w:spacing w:val="-2"/>
          <w:sz w:val="28"/>
        </w:rPr>
        <w:t>продукции;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before="6" w:line="276" w:lineRule="auto"/>
        <w:ind w:left="861" w:right="151" w:hanging="360"/>
        <w:rPr>
          <w:sz w:val="28"/>
        </w:rPr>
      </w:pP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транспортировки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партии, составляя</w:t>
      </w:r>
      <w:r>
        <w:rPr>
          <w:spacing w:val="-1"/>
          <w:sz w:val="28"/>
        </w:rPr>
        <w:t xml:space="preserve"> </w:t>
      </w:r>
      <w:r>
        <w:rPr>
          <w:sz w:val="28"/>
        </w:rPr>
        <w:t>акты при выявлении нарушений;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line="273" w:lineRule="auto"/>
        <w:ind w:left="861" w:right="152" w:hanging="360"/>
        <w:rPr>
          <w:sz w:val="28"/>
        </w:rPr>
      </w:pPr>
      <w:r>
        <w:rPr>
          <w:sz w:val="28"/>
        </w:rPr>
        <w:t xml:space="preserve">рацион питания, сверяя его с основным двухнедельным и ежедневным </w:t>
      </w:r>
      <w:r>
        <w:rPr>
          <w:spacing w:val="-2"/>
          <w:sz w:val="28"/>
        </w:rPr>
        <w:t>меню;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line="276" w:lineRule="auto"/>
        <w:ind w:left="861" w:right="149" w:hanging="360"/>
        <w:rPr>
          <w:sz w:val="28"/>
        </w:rPr>
      </w:pPr>
      <w:r>
        <w:rPr>
          <w:sz w:val="28"/>
        </w:rPr>
        <w:t>наличие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нормативно◻технической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пищеблоке;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</w:tabs>
        <w:spacing w:line="341" w:lineRule="exact"/>
        <w:ind w:left="846" w:hanging="345"/>
        <w:rPr>
          <w:sz w:val="28"/>
        </w:rPr>
      </w:pPr>
      <w:r>
        <w:rPr>
          <w:sz w:val="28"/>
        </w:rPr>
        <w:t>ежедневно</w:t>
      </w:r>
      <w:r>
        <w:rPr>
          <w:spacing w:val="-7"/>
          <w:sz w:val="28"/>
        </w:rPr>
        <w:t xml:space="preserve"> </w:t>
      </w:r>
      <w:r>
        <w:rPr>
          <w:sz w:val="28"/>
        </w:rPr>
        <w:t>сверяет</w:t>
      </w:r>
      <w:r>
        <w:rPr>
          <w:spacing w:val="-8"/>
          <w:sz w:val="28"/>
        </w:rPr>
        <w:t xml:space="preserve"> </w:t>
      </w:r>
      <w:r>
        <w:rPr>
          <w:sz w:val="28"/>
        </w:rPr>
        <w:t>закладку</w:t>
      </w:r>
      <w:r>
        <w:rPr>
          <w:spacing w:val="-1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меню;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</w:tabs>
        <w:spacing w:before="45"/>
        <w:ind w:left="846" w:hanging="345"/>
        <w:rPr>
          <w:sz w:val="28"/>
        </w:rPr>
      </w:pPr>
      <w:r>
        <w:rPr>
          <w:sz w:val="28"/>
        </w:rPr>
        <w:t>соответствие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блюда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карте;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before="46" w:line="276" w:lineRule="auto"/>
        <w:ind w:left="861" w:right="140" w:hanging="360"/>
        <w:rPr>
          <w:sz w:val="28"/>
        </w:rPr>
      </w:pPr>
      <w:r>
        <w:rPr>
          <w:sz w:val="28"/>
        </w:rPr>
        <w:t>помещения для хранения продуктов, холодильное оборудование (морозильные камеры), соблюдение условий и сроков реализации, ежедневно заполняя соответствующие журналы; осуществляет ежедневный визуальный контроль условий труда в производственной среде пищеблок</w:t>
      </w:r>
      <w:r>
        <w:rPr>
          <w:sz w:val="28"/>
        </w:rPr>
        <w:t>а и школьной столовой; визуально контролирует ежедневное состояние помещений пищеблока, школьной столовой, а также 1 раз в неделю — инвентарь и оборудование пищеблока;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before="1" w:line="273" w:lineRule="auto"/>
        <w:ind w:left="861" w:right="146" w:hanging="360"/>
        <w:rPr>
          <w:sz w:val="28"/>
        </w:rPr>
      </w:pPr>
      <w:r>
        <w:rPr>
          <w:sz w:val="28"/>
        </w:rPr>
        <w:t>осматривает сотрудников пищеблока, раздатчиков пищи, заполняя Гигиенический журнал (сотр</w:t>
      </w:r>
      <w:r>
        <w:rPr>
          <w:sz w:val="28"/>
        </w:rPr>
        <w:t>удники), проверяет санитарные книжки;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before="1" w:line="273" w:lineRule="auto"/>
        <w:ind w:left="861" w:right="136" w:hanging="360"/>
        <w:rPr>
          <w:sz w:val="28"/>
        </w:rPr>
      </w:pPr>
      <w:r>
        <w:rPr>
          <w:sz w:val="28"/>
        </w:rPr>
        <w:t>соблюдение противоэпидемических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на пищеблоке -</w:t>
      </w:r>
      <w:r>
        <w:rPr>
          <w:spacing w:val="-2"/>
          <w:sz w:val="28"/>
        </w:rPr>
        <w:t xml:space="preserve"> </w:t>
      </w:r>
      <w:r>
        <w:rPr>
          <w:sz w:val="28"/>
        </w:rPr>
        <w:t>1 раз в неделю, заполняя инструкции, журнал генеральной уборки,</w:t>
      </w:r>
      <w:r>
        <w:rPr>
          <w:spacing w:val="40"/>
          <w:sz w:val="28"/>
        </w:rPr>
        <w:t xml:space="preserve"> </w:t>
      </w:r>
      <w:r>
        <w:rPr>
          <w:sz w:val="28"/>
        </w:rPr>
        <w:t>ведомость учета обработки посуды, столовых приборов, оборудования;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before="7" w:line="276" w:lineRule="auto"/>
        <w:ind w:left="861" w:right="143" w:hanging="360"/>
        <w:rPr>
          <w:sz w:val="28"/>
        </w:rPr>
      </w:pPr>
      <w:r>
        <w:rPr>
          <w:sz w:val="28"/>
        </w:rPr>
        <w:t>ежедневно сверяет контингент питающихся детей с Приказом об организации питания, списком детей, питающихся бесплатно, документы, подтверждающие статус семьи, подтверждающие документы об организации индивидуального питании соответствие ежедневного режима пи</w:t>
      </w:r>
      <w:r>
        <w:rPr>
          <w:sz w:val="28"/>
        </w:rPr>
        <w:t>тания с графиком приема пищи;</w:t>
      </w:r>
    </w:p>
    <w:p w:rsidR="00473A0B" w:rsidRDefault="00473A0B">
      <w:pPr>
        <w:pStyle w:val="a5"/>
        <w:spacing w:line="276" w:lineRule="auto"/>
        <w:rPr>
          <w:sz w:val="28"/>
        </w:rPr>
        <w:sectPr w:rsidR="00473A0B">
          <w:pgSz w:w="11910" w:h="16840"/>
          <w:pgMar w:top="460" w:right="708" w:bottom="280" w:left="1559" w:header="720" w:footer="720" w:gutter="0"/>
          <w:cols w:space="720"/>
        </w:sectPr>
      </w:pP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before="80" w:line="276" w:lineRule="auto"/>
        <w:ind w:left="861" w:right="151" w:hanging="360"/>
        <w:rPr>
          <w:sz w:val="28"/>
        </w:rPr>
      </w:pPr>
      <w:r>
        <w:rPr>
          <w:sz w:val="28"/>
        </w:rPr>
        <w:lastRenderedPageBreak/>
        <w:t>ежедневную гигиену приема пищи, составляя акты по проверке организации питания.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633"/>
        </w:tabs>
        <w:spacing w:line="321" w:lineRule="exact"/>
        <w:ind w:left="633" w:hanging="493"/>
        <w:jc w:val="both"/>
        <w:rPr>
          <w:sz w:val="28"/>
        </w:rPr>
      </w:pPr>
      <w:r>
        <w:rPr>
          <w:sz w:val="28"/>
        </w:rPr>
        <w:t>Объекты,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комиссии: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before="23" w:line="276" w:lineRule="auto"/>
        <w:ind w:left="861" w:right="147" w:hanging="360"/>
        <w:rPr>
          <w:sz w:val="28"/>
        </w:rPr>
      </w:pPr>
      <w:r>
        <w:rPr>
          <w:sz w:val="28"/>
        </w:rPr>
        <w:t xml:space="preserve">оформление сопроводительной документации, маркировка продуктов </w:t>
      </w:r>
      <w:r>
        <w:rPr>
          <w:spacing w:val="-2"/>
          <w:sz w:val="28"/>
        </w:rPr>
        <w:t>питания;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</w:tabs>
        <w:spacing w:line="342" w:lineRule="exact"/>
        <w:ind w:left="846" w:hanging="345"/>
        <w:rPr>
          <w:sz w:val="28"/>
        </w:rPr>
      </w:pPr>
      <w:r>
        <w:rPr>
          <w:sz w:val="28"/>
        </w:rPr>
        <w:t>показатели</w:t>
      </w:r>
      <w:r>
        <w:rPr>
          <w:spacing w:val="-11"/>
          <w:sz w:val="28"/>
        </w:rPr>
        <w:t xml:space="preserve"> </w:t>
      </w:r>
      <w:r>
        <w:rPr>
          <w:sz w:val="28"/>
        </w:rPr>
        <w:t>ка</w:t>
      </w:r>
      <w:r>
        <w:rPr>
          <w:sz w:val="28"/>
        </w:rPr>
        <w:t>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продуктов;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before="46" w:line="273" w:lineRule="auto"/>
        <w:ind w:left="861" w:right="144" w:hanging="360"/>
        <w:rPr>
          <w:sz w:val="28"/>
        </w:rPr>
      </w:pPr>
      <w:r>
        <w:rPr>
          <w:sz w:val="28"/>
        </w:rPr>
        <w:t xml:space="preserve">полнота и правильность ведения и оформления документации на пищеблоке, школьной столовой; поточность приготовления продуктов </w:t>
      </w:r>
      <w:r>
        <w:rPr>
          <w:spacing w:val="-2"/>
          <w:sz w:val="28"/>
        </w:rPr>
        <w:t>питания;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before="8" w:line="273" w:lineRule="auto"/>
        <w:ind w:left="861" w:right="150" w:hanging="360"/>
        <w:rPr>
          <w:sz w:val="28"/>
        </w:rPr>
      </w:pPr>
      <w:r>
        <w:rPr>
          <w:sz w:val="28"/>
        </w:rPr>
        <w:t>качество мытья, дезинфекции посуды, столовых приборов на пищеблоке, в школьной столовой; условия и сроки хранения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продуктов;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before="3" w:line="276" w:lineRule="auto"/>
        <w:ind w:left="861" w:right="135" w:hanging="360"/>
        <w:rPr>
          <w:sz w:val="28"/>
        </w:rPr>
      </w:pPr>
      <w:r>
        <w:rPr>
          <w:sz w:val="28"/>
        </w:rPr>
        <w:t>условия хранения дезинфицирующих и моющих средств на пищеблоке (кухне);</w:t>
      </w:r>
      <w:r>
        <w:rPr>
          <w:spacing w:val="40"/>
          <w:sz w:val="28"/>
        </w:rPr>
        <w:t xml:space="preserve">  </w:t>
      </w:r>
      <w:r>
        <w:rPr>
          <w:sz w:val="28"/>
        </w:rPr>
        <w:t>соблюдение</w:t>
      </w:r>
      <w:r>
        <w:rPr>
          <w:spacing w:val="40"/>
          <w:sz w:val="28"/>
        </w:rPr>
        <w:t xml:space="preserve">  </w:t>
      </w:r>
      <w:r>
        <w:rPr>
          <w:sz w:val="28"/>
        </w:rPr>
        <w:t>требований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39"/>
          <w:sz w:val="28"/>
        </w:rPr>
        <w:t xml:space="preserve">  </w:t>
      </w:r>
      <w:r>
        <w:rPr>
          <w:sz w:val="28"/>
        </w:rPr>
        <w:t>норм</w:t>
      </w:r>
      <w:r>
        <w:rPr>
          <w:spacing w:val="40"/>
          <w:sz w:val="28"/>
        </w:rPr>
        <w:t xml:space="preserve">  </w:t>
      </w:r>
      <w:r>
        <w:rPr>
          <w:sz w:val="28"/>
        </w:rPr>
        <w:t>СанПин</w:t>
      </w:r>
      <w:r>
        <w:rPr>
          <w:spacing w:val="40"/>
          <w:sz w:val="28"/>
        </w:rPr>
        <w:t xml:space="preserve">  </w:t>
      </w:r>
      <w:r>
        <w:rPr>
          <w:sz w:val="28"/>
        </w:rPr>
        <w:t>2.3/2.4.3590-20</w:t>
      </w:r>
    </w:p>
    <w:p w:rsidR="00473A0B" w:rsidRDefault="00BA12F3">
      <w:pPr>
        <w:pStyle w:val="a3"/>
        <w:spacing w:line="276" w:lineRule="auto"/>
        <w:ind w:left="861" w:right="147" w:firstLine="0"/>
      </w:pPr>
      <w:r>
        <w:t xml:space="preserve">«Санитарно- эпидемиологические требования к организации общественного питания населения» при приготовлении и выдаче готовой продукции; исправность холодильного, технологического </w:t>
      </w:r>
      <w:r>
        <w:rPr>
          <w:spacing w:val="-2"/>
        </w:rPr>
        <w:t>оборудования;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  <w:tab w:val="left" w:pos="861"/>
        </w:tabs>
        <w:spacing w:line="276" w:lineRule="auto"/>
        <w:ind w:left="861" w:right="151" w:hanging="360"/>
        <w:rPr>
          <w:sz w:val="28"/>
        </w:rPr>
      </w:pPr>
      <w:r>
        <w:rPr>
          <w:sz w:val="28"/>
        </w:rPr>
        <w:t>личная гигиена, прохождение гигиенической подготовки и аттестаци</w:t>
      </w:r>
      <w:r>
        <w:rPr>
          <w:sz w:val="28"/>
        </w:rPr>
        <w:t>и, медицинский осмотр, вакцинации сотрудниками общеобразовательной организации; дезинфицирующие мероприятия, генеральные уборки, текущая уборка на пищеблоке, в школьной столовой.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944"/>
        </w:tabs>
        <w:spacing w:line="259" w:lineRule="auto"/>
        <w:ind w:right="141" w:hanging="711"/>
        <w:jc w:val="both"/>
        <w:rPr>
          <w:sz w:val="28"/>
        </w:rPr>
      </w:pPr>
      <w:r>
        <w:rPr>
          <w:sz w:val="28"/>
        </w:rPr>
        <w:tab/>
        <w:t>Контроль осуществляется в виде выполнения ежедневных функциональных обязанно</w:t>
      </w:r>
      <w:r>
        <w:rPr>
          <w:sz w:val="28"/>
        </w:rPr>
        <w:t>стей комиссии по контролю за организацией и качеством питания, бракеражу готовой продукции, а также плановых или оперативных проверок.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902"/>
          <w:tab w:val="left" w:pos="3225"/>
          <w:tab w:val="left" w:pos="5385"/>
          <w:tab w:val="left" w:pos="6969"/>
          <w:tab w:val="left" w:pos="7058"/>
          <w:tab w:val="left" w:pos="7871"/>
        </w:tabs>
        <w:spacing w:line="259" w:lineRule="auto"/>
        <w:ind w:right="141" w:hanging="711"/>
        <w:jc w:val="both"/>
        <w:rPr>
          <w:sz w:val="28"/>
        </w:rPr>
      </w:pPr>
      <w:r>
        <w:rPr>
          <w:sz w:val="28"/>
        </w:rPr>
        <w:t>Плановые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проверки осуществляются в соответствии с утвержденным директором школы Планом производственного контроля за орга</w:t>
      </w:r>
      <w:r>
        <w:rPr>
          <w:sz w:val="28"/>
        </w:rPr>
        <w:t xml:space="preserve">низацией и качеством питания на учебный год, который разрабатывается с учетом Программы производственного контроля за </w:t>
      </w:r>
      <w:r>
        <w:rPr>
          <w:spacing w:val="-2"/>
          <w:sz w:val="28"/>
        </w:rPr>
        <w:t>соблюдением</w:t>
      </w:r>
      <w:r>
        <w:rPr>
          <w:sz w:val="28"/>
        </w:rPr>
        <w:tab/>
      </w:r>
      <w:r>
        <w:rPr>
          <w:spacing w:val="-2"/>
          <w:sz w:val="28"/>
        </w:rPr>
        <w:t>санитарных</w:t>
      </w:r>
      <w:r>
        <w:rPr>
          <w:sz w:val="28"/>
        </w:rPr>
        <w:tab/>
      </w:r>
      <w:r>
        <w:rPr>
          <w:spacing w:val="-2"/>
          <w:sz w:val="28"/>
        </w:rPr>
        <w:t>правил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выполнением санитарно◻противоэпидемиологических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(профилактических) </w:t>
      </w:r>
      <w:r>
        <w:rPr>
          <w:sz w:val="28"/>
        </w:rPr>
        <w:t>мероприятий и доводится до сведения вс</w:t>
      </w:r>
      <w:r>
        <w:rPr>
          <w:sz w:val="28"/>
        </w:rPr>
        <w:t>ех членов коллектива общеобразовательной организации перед началом учебного года.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786"/>
          <w:tab w:val="left" w:pos="851"/>
        </w:tabs>
        <w:spacing w:line="259" w:lineRule="auto"/>
        <w:ind w:right="143" w:hanging="567"/>
        <w:jc w:val="both"/>
        <w:rPr>
          <w:sz w:val="28"/>
        </w:rPr>
      </w:pPr>
      <w:r>
        <w:rPr>
          <w:sz w:val="28"/>
        </w:rPr>
        <w:t>Все блюда 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кулинарные изделия, изготовляемые на пищеблоке школы, подлежат обязательному бракеражу по мере их готовности. Бракераж пищи проводится до начала отпуска каждой вновь приготовленной </w:t>
      </w:r>
      <w:r>
        <w:rPr>
          <w:spacing w:val="-2"/>
          <w:sz w:val="28"/>
        </w:rPr>
        <w:t>партии.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892"/>
        </w:tabs>
        <w:spacing w:line="259" w:lineRule="auto"/>
        <w:ind w:right="147" w:hanging="567"/>
        <w:jc w:val="both"/>
        <w:rPr>
          <w:sz w:val="28"/>
        </w:rPr>
      </w:pPr>
      <w:r>
        <w:rPr>
          <w:sz w:val="28"/>
        </w:rPr>
        <w:t>В целях контроля за качеством и безопасностью приготовленной пищево</w:t>
      </w:r>
      <w:r>
        <w:rPr>
          <w:sz w:val="28"/>
        </w:rPr>
        <w:t>й продукции на пищеблоке отбирается суточная проба от каждой партии приготовленной пищевой продукции.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892"/>
        </w:tabs>
        <w:spacing w:line="261" w:lineRule="auto"/>
        <w:ind w:right="148" w:hanging="567"/>
        <w:jc w:val="both"/>
        <w:rPr>
          <w:sz w:val="28"/>
        </w:rPr>
      </w:pPr>
      <w:r>
        <w:rPr>
          <w:sz w:val="28"/>
        </w:rPr>
        <w:t>Отбор суточной пробы осуществляется в специально выделенные обеззараженные</w:t>
      </w:r>
      <w:r>
        <w:rPr>
          <w:spacing w:val="73"/>
          <w:sz w:val="28"/>
        </w:rPr>
        <w:t xml:space="preserve">    </w:t>
      </w:r>
      <w:r>
        <w:rPr>
          <w:sz w:val="28"/>
        </w:rPr>
        <w:t>и</w:t>
      </w:r>
      <w:r>
        <w:rPr>
          <w:spacing w:val="73"/>
          <w:sz w:val="28"/>
        </w:rPr>
        <w:t xml:space="preserve">    </w:t>
      </w:r>
      <w:r>
        <w:rPr>
          <w:sz w:val="28"/>
        </w:rPr>
        <w:t>промаркированные</w:t>
      </w:r>
      <w:r>
        <w:rPr>
          <w:spacing w:val="74"/>
          <w:sz w:val="28"/>
        </w:rPr>
        <w:t xml:space="preserve">    </w:t>
      </w:r>
      <w:r>
        <w:rPr>
          <w:sz w:val="28"/>
        </w:rPr>
        <w:t>емкости</w:t>
      </w:r>
      <w:r>
        <w:rPr>
          <w:spacing w:val="73"/>
          <w:sz w:val="28"/>
        </w:rPr>
        <w:t xml:space="preserve">    </w:t>
      </w:r>
      <w:r>
        <w:rPr>
          <w:spacing w:val="-2"/>
          <w:sz w:val="28"/>
        </w:rPr>
        <w:t>(плотно</w:t>
      </w:r>
    </w:p>
    <w:p w:rsidR="00473A0B" w:rsidRDefault="00473A0B">
      <w:pPr>
        <w:pStyle w:val="a5"/>
        <w:spacing w:line="261" w:lineRule="auto"/>
        <w:rPr>
          <w:sz w:val="28"/>
        </w:rPr>
        <w:sectPr w:rsidR="00473A0B">
          <w:pgSz w:w="11910" w:h="16840"/>
          <w:pgMar w:top="460" w:right="708" w:bottom="280" w:left="1559" w:header="720" w:footer="720" w:gutter="0"/>
          <w:cols w:space="720"/>
        </w:sectPr>
      </w:pPr>
    </w:p>
    <w:p w:rsidR="00473A0B" w:rsidRDefault="00BA12F3">
      <w:pPr>
        <w:pStyle w:val="a3"/>
        <w:spacing w:before="61" w:line="259" w:lineRule="auto"/>
        <w:ind w:right="140" w:firstLine="0"/>
      </w:pPr>
      <w:r>
        <w:lastRenderedPageBreak/>
        <w:t>закрывающиеся) - о</w:t>
      </w:r>
      <w:r>
        <w:t>тдельно каждое блюдо и (или) кулинарное изделие. Холодные закуски, первые блюда, гарниры и напитки (третьи блюда) отбираются в количестве не менее 100 г. Порционные блюда, биточки, котлеты, сырники, оладьи, колбаса, бутерброды оставляются</w:t>
      </w:r>
      <w:r>
        <w:rPr>
          <w:spacing w:val="40"/>
        </w:rPr>
        <w:t xml:space="preserve"> </w:t>
      </w:r>
      <w:r>
        <w:t>поштучно, целиком</w:t>
      </w:r>
      <w:r>
        <w:t xml:space="preserve"> (в объеме одной порции). Суточные пробы хранятся не менее 48 часов в специально отведенном в холодильнике месте/холодильнике при температуре от +2°С до +6°С.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853"/>
        </w:tabs>
        <w:spacing w:line="259" w:lineRule="auto"/>
        <w:ind w:right="144" w:hanging="567"/>
        <w:jc w:val="both"/>
        <w:rPr>
          <w:sz w:val="28"/>
        </w:rPr>
      </w:pPr>
      <w:r>
        <w:rPr>
          <w:sz w:val="28"/>
        </w:rPr>
        <w:t>При нарушении технологии приготовления пищи, а также в случае неготовности, блюдо к выдаче не доп</w:t>
      </w:r>
      <w:r>
        <w:rPr>
          <w:sz w:val="28"/>
        </w:rPr>
        <w:t>ускается до устранения выявленных недостатков. Результат бракеража регистрируется в журнале бракеража готовой продукции с указанием причин запрета к выдаче готовой пищевой продукции, фактов списания, возврата пищевой продукции, принятия на ответственное хр</w:t>
      </w:r>
      <w:r>
        <w:rPr>
          <w:sz w:val="28"/>
        </w:rPr>
        <w:t>анение.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949"/>
        </w:tabs>
        <w:spacing w:line="261" w:lineRule="auto"/>
        <w:ind w:right="146" w:hanging="567"/>
        <w:jc w:val="both"/>
        <w:rPr>
          <w:sz w:val="28"/>
        </w:rPr>
      </w:pPr>
      <w:r>
        <w:rPr>
          <w:sz w:val="28"/>
        </w:rPr>
        <w:tab/>
        <w:t>Комиссия составляет акты на списание продуктов, невостребованных порций, оставшихся по причине отсутствия детей.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930"/>
        </w:tabs>
        <w:spacing w:line="261" w:lineRule="auto"/>
        <w:ind w:right="147" w:hanging="567"/>
        <w:jc w:val="both"/>
        <w:rPr>
          <w:sz w:val="28"/>
        </w:rPr>
      </w:pPr>
      <w:r>
        <w:rPr>
          <w:sz w:val="28"/>
        </w:rPr>
        <w:tab/>
        <w:t xml:space="preserve">При выявлении нарушений комиссия составляет акт за подписью всех </w:t>
      </w:r>
      <w:r>
        <w:rPr>
          <w:spacing w:val="-2"/>
          <w:sz w:val="28"/>
        </w:rPr>
        <w:t>членов.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1045"/>
        </w:tabs>
        <w:spacing w:line="256" w:lineRule="auto"/>
        <w:ind w:right="149" w:hanging="567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Комиссия вносит предложения по улучшению питания детей в общеобразовательной организации.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916"/>
        </w:tabs>
        <w:spacing w:line="256" w:lineRule="auto"/>
        <w:ind w:right="143" w:hanging="567"/>
        <w:jc w:val="both"/>
        <w:rPr>
          <w:sz w:val="28"/>
        </w:rPr>
      </w:pPr>
      <w:r>
        <w:rPr>
          <w:sz w:val="28"/>
        </w:rPr>
        <w:tab/>
        <w:t>Комиссия</w:t>
      </w:r>
      <w:r>
        <w:rPr>
          <w:spacing w:val="-5"/>
          <w:sz w:val="28"/>
        </w:rPr>
        <w:t xml:space="preserve"> </w:t>
      </w:r>
      <w:r>
        <w:rPr>
          <w:sz w:val="28"/>
        </w:rPr>
        <w:t>отчитывается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 на административных совещаниях, педсоветах, заседаниях родительского комитета.</w:t>
      </w:r>
    </w:p>
    <w:p w:rsidR="00473A0B" w:rsidRDefault="00473A0B">
      <w:pPr>
        <w:pStyle w:val="a3"/>
        <w:spacing w:before="30"/>
        <w:ind w:left="0" w:firstLine="0"/>
        <w:jc w:val="left"/>
      </w:pPr>
    </w:p>
    <w:p w:rsidR="00473A0B" w:rsidRDefault="00BA12F3">
      <w:pPr>
        <w:pStyle w:val="a5"/>
        <w:numPr>
          <w:ilvl w:val="0"/>
          <w:numId w:val="3"/>
        </w:numPr>
        <w:tabs>
          <w:tab w:val="left" w:pos="2574"/>
        </w:tabs>
        <w:ind w:left="2574" w:hanging="282"/>
        <w:jc w:val="both"/>
        <w:rPr>
          <w:b/>
          <w:sz w:val="28"/>
        </w:rPr>
      </w:pPr>
      <w:r>
        <w:rPr>
          <w:b/>
          <w:sz w:val="28"/>
        </w:rPr>
        <w:t>Оценка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питания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школе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before="24" w:line="276" w:lineRule="auto"/>
        <w:ind w:right="142" w:hanging="567"/>
        <w:jc w:val="both"/>
        <w:rPr>
          <w:sz w:val="28"/>
        </w:rPr>
      </w:pPr>
      <w:r>
        <w:rPr>
          <w:sz w:val="28"/>
        </w:rPr>
        <w:t>Комиссия в полном составе ежедневно приходит на снятие бракеражной пробы за 30 минут до начала раздачи готовой пищи, предварительно ознакомившись с основным и ежедневным меню.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line="276" w:lineRule="auto"/>
        <w:ind w:right="142" w:hanging="567"/>
        <w:jc w:val="both"/>
        <w:rPr>
          <w:sz w:val="28"/>
        </w:rPr>
      </w:pPr>
      <w:r>
        <w:rPr>
          <w:sz w:val="28"/>
        </w:rPr>
        <w:t>В меню должны быть проставлены дата, количество детей, сотрудни</w:t>
      </w:r>
      <w:r>
        <w:rPr>
          <w:sz w:val="28"/>
        </w:rPr>
        <w:t>ков, суточная проба, полное наименование блюда, выход порций, количество наименований, выданных продуктов. Меню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 быть утверждено директором, должны стоять подписи старшей медсестры (медицинского работника), кладовщика, повара.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line="276" w:lineRule="auto"/>
        <w:ind w:right="151" w:hanging="567"/>
        <w:jc w:val="both"/>
        <w:rPr>
          <w:sz w:val="28"/>
        </w:rPr>
      </w:pPr>
      <w:r>
        <w:rPr>
          <w:sz w:val="28"/>
        </w:rPr>
        <w:t>Бракеражную</w:t>
      </w:r>
      <w:r>
        <w:rPr>
          <w:spacing w:val="-4"/>
          <w:sz w:val="28"/>
        </w:rPr>
        <w:t xml:space="preserve"> </w:t>
      </w:r>
      <w:r>
        <w:rPr>
          <w:sz w:val="28"/>
        </w:rPr>
        <w:t>пробу</w:t>
      </w:r>
      <w:r>
        <w:rPr>
          <w:spacing w:val="-6"/>
          <w:sz w:val="28"/>
        </w:rPr>
        <w:t xml:space="preserve"> </w:t>
      </w:r>
      <w:r>
        <w:rPr>
          <w:sz w:val="28"/>
        </w:rPr>
        <w:t>берут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котла</w:t>
      </w:r>
      <w:r>
        <w:rPr>
          <w:spacing w:val="-1"/>
          <w:sz w:val="28"/>
        </w:rPr>
        <w:t xml:space="preserve"> </w:t>
      </w:r>
      <w:r>
        <w:rPr>
          <w:sz w:val="28"/>
        </w:rPr>
        <w:t>(кастрюли), предварительно перемешав тщательно пищу в котле.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line="276" w:lineRule="auto"/>
        <w:ind w:right="142" w:hanging="567"/>
        <w:jc w:val="both"/>
        <w:rPr>
          <w:sz w:val="28"/>
        </w:rPr>
      </w:pPr>
      <w:r>
        <w:rPr>
          <w:sz w:val="28"/>
        </w:rPr>
        <w:t xml:space="preserve">Бракераж начинают с блюд, имеющих слабовыраженный запах и вкус (супы и т.п.), а затем дегустируют те блюда, вкус и запах которых выражены отчетливее, сладкие блюда дегустируются </w:t>
      </w:r>
      <w:r>
        <w:rPr>
          <w:sz w:val="28"/>
        </w:rPr>
        <w:t xml:space="preserve">в последнюю </w:t>
      </w:r>
      <w:r>
        <w:rPr>
          <w:spacing w:val="-2"/>
          <w:sz w:val="28"/>
        </w:rPr>
        <w:t>очередь.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before="2" w:line="276" w:lineRule="auto"/>
        <w:ind w:right="144" w:hanging="567"/>
        <w:jc w:val="both"/>
        <w:rPr>
          <w:sz w:val="28"/>
        </w:rPr>
      </w:pPr>
      <w:r>
        <w:rPr>
          <w:sz w:val="28"/>
        </w:rPr>
        <w:t>В журнал бракеража готовой пищевой продукции вносятся результаты органолептической оценки качества готовых блюд и результаты взвешивания порционных блюд. Журнал должен быть прошнурован, пронумерован и скреплен печатью: хранится у медицинской сестры.</w:t>
      </w:r>
    </w:p>
    <w:p w:rsidR="00473A0B" w:rsidRDefault="00473A0B">
      <w:pPr>
        <w:pStyle w:val="a5"/>
        <w:spacing w:line="276" w:lineRule="auto"/>
        <w:rPr>
          <w:sz w:val="28"/>
        </w:rPr>
        <w:sectPr w:rsidR="00473A0B">
          <w:pgSz w:w="11910" w:h="16840"/>
          <w:pgMar w:top="480" w:right="708" w:bottom="280" w:left="1559" w:header="720" w:footer="720" w:gutter="0"/>
          <w:cols w:space="720"/>
        </w:sectPr>
      </w:pP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before="61" w:line="278" w:lineRule="auto"/>
        <w:ind w:right="144" w:hanging="567"/>
        <w:jc w:val="both"/>
        <w:rPr>
          <w:sz w:val="28"/>
        </w:rPr>
      </w:pPr>
      <w:r>
        <w:rPr>
          <w:sz w:val="28"/>
        </w:rPr>
        <w:lastRenderedPageBreak/>
        <w:t xml:space="preserve">Органолептическая оценка дается на каждое блюдо отдельно (температура, внешний вид, запах, вкус; готовность и </w:t>
      </w:r>
      <w:r>
        <w:rPr>
          <w:spacing w:val="-2"/>
          <w:sz w:val="28"/>
        </w:rPr>
        <w:t>доброкачественность).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line="276" w:lineRule="auto"/>
        <w:ind w:right="141" w:hanging="567"/>
        <w:jc w:val="both"/>
        <w:rPr>
          <w:sz w:val="28"/>
        </w:rPr>
      </w:pPr>
      <w:r>
        <w:rPr>
          <w:sz w:val="28"/>
        </w:rPr>
        <w:t xml:space="preserve">Оценка </w:t>
      </w:r>
      <w:r>
        <w:rPr>
          <w:b/>
          <w:sz w:val="28"/>
        </w:rPr>
        <w:t xml:space="preserve">«Соответствует органолептической оценке блюда» </w:t>
      </w:r>
      <w:r>
        <w:rPr>
          <w:sz w:val="28"/>
        </w:rPr>
        <w:t>- блюдо приготовлено в соответствии с технологией, к вы</w:t>
      </w:r>
      <w:r>
        <w:rPr>
          <w:sz w:val="28"/>
        </w:rPr>
        <w:t>даче разрешено;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line="276" w:lineRule="auto"/>
        <w:ind w:right="138" w:hanging="567"/>
        <w:jc w:val="both"/>
        <w:rPr>
          <w:sz w:val="28"/>
        </w:rPr>
      </w:pPr>
      <w:r>
        <w:rPr>
          <w:sz w:val="28"/>
        </w:rPr>
        <w:t xml:space="preserve">Оценка </w:t>
      </w:r>
      <w:r>
        <w:rPr>
          <w:b/>
          <w:sz w:val="28"/>
        </w:rPr>
        <w:t xml:space="preserve">«Не соответствует органолептической оценке блюда» </w:t>
      </w:r>
      <w:r>
        <w:rPr>
          <w:sz w:val="28"/>
        </w:rPr>
        <w:t>- изменения в технологии приготовления блюда невозможно исправить. К раздаче не допускается, требуется замена блюда.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line="278" w:lineRule="auto"/>
        <w:ind w:right="147" w:hanging="567"/>
        <w:jc w:val="both"/>
        <w:rPr>
          <w:sz w:val="28"/>
        </w:rPr>
      </w:pPr>
      <w:r>
        <w:rPr>
          <w:sz w:val="28"/>
        </w:rPr>
        <w:t>Оценка качества блюд и кулинарных изделий заносится в журнал устан</w:t>
      </w:r>
      <w:r>
        <w:rPr>
          <w:sz w:val="28"/>
        </w:rPr>
        <w:t>овленной формы и оформляется подписями всех членов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комиссии.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line="276" w:lineRule="auto"/>
        <w:ind w:right="141" w:hanging="567"/>
        <w:jc w:val="both"/>
        <w:rPr>
          <w:sz w:val="28"/>
        </w:rPr>
      </w:pPr>
      <w:r>
        <w:rPr>
          <w:sz w:val="28"/>
        </w:rPr>
        <w:t>Оценка качества блюд и кулинарных изделий «не соответствует органолептической оценке блюда» комиссией или другими проверяющими лицами, обсуждается на аппаратном совещании при заведующем. Лица, ви</w:t>
      </w:r>
      <w:r>
        <w:rPr>
          <w:sz w:val="28"/>
        </w:rPr>
        <w:t xml:space="preserve">новные в неудовлетворительном приготовлении блюд и кулинарных изделий, привлекаются к материальной и другой </w:t>
      </w:r>
      <w:r>
        <w:rPr>
          <w:spacing w:val="-2"/>
          <w:sz w:val="28"/>
        </w:rPr>
        <w:t>ответственности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line="276" w:lineRule="auto"/>
        <w:ind w:right="135" w:hanging="567"/>
        <w:jc w:val="both"/>
        <w:rPr>
          <w:sz w:val="28"/>
        </w:rPr>
      </w:pPr>
      <w:r>
        <w:rPr>
          <w:sz w:val="28"/>
        </w:rPr>
        <w:t>Комиссия также определяет фактический выход одной порции каждого блюда. Фактический объем первых</w:t>
      </w:r>
      <w:r>
        <w:rPr>
          <w:spacing w:val="-4"/>
          <w:sz w:val="28"/>
        </w:rPr>
        <w:t xml:space="preserve"> </w:t>
      </w:r>
      <w:r>
        <w:rPr>
          <w:sz w:val="28"/>
        </w:rPr>
        <w:t>блюд устанавливают путем деления ем</w:t>
      </w:r>
      <w:r>
        <w:rPr>
          <w:sz w:val="28"/>
        </w:rPr>
        <w:t>кости кастрюли или котла на количество выписанных порций. Для вычисления фактической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массы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порции</w:t>
      </w:r>
      <w:r>
        <w:rPr>
          <w:spacing w:val="-2"/>
          <w:sz w:val="28"/>
        </w:rPr>
        <w:t xml:space="preserve"> </w:t>
      </w:r>
      <w:r>
        <w:rPr>
          <w:sz w:val="28"/>
        </w:rPr>
        <w:t>каш, гарниров, салатов</w:t>
      </w:r>
      <w:r>
        <w:rPr>
          <w:spacing w:val="-3"/>
          <w:sz w:val="28"/>
        </w:rPr>
        <w:t xml:space="preserve"> </w:t>
      </w:r>
      <w:r>
        <w:rPr>
          <w:sz w:val="28"/>
        </w:rPr>
        <w:t>и т.п. взвешивают всю кастрюлю или котел, содержащий готовое блюдо, и после вычета массы тары делят на количество выписанных порц</w:t>
      </w:r>
      <w:r>
        <w:rPr>
          <w:sz w:val="28"/>
        </w:rPr>
        <w:t>ий. Если объемы готового блюда слишком большие, допускается проверка вычисления фактической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массы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порции</w:t>
      </w:r>
      <w:r>
        <w:rPr>
          <w:spacing w:val="-2"/>
          <w:sz w:val="28"/>
        </w:rPr>
        <w:t xml:space="preserve"> </w:t>
      </w:r>
      <w:r>
        <w:rPr>
          <w:sz w:val="28"/>
        </w:rPr>
        <w:t>каш, гарниров, салатов</w:t>
      </w:r>
      <w:r>
        <w:rPr>
          <w:spacing w:val="-3"/>
          <w:sz w:val="28"/>
        </w:rPr>
        <w:t xml:space="preserve"> </w:t>
      </w:r>
      <w:r>
        <w:rPr>
          <w:sz w:val="28"/>
        </w:rPr>
        <w:t>и т.п. по тому же механизму при раздаче в групповую посуду.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line="276" w:lineRule="auto"/>
        <w:ind w:right="140" w:hanging="567"/>
        <w:jc w:val="both"/>
        <w:rPr>
          <w:sz w:val="28"/>
        </w:rPr>
      </w:pPr>
      <w:r>
        <w:rPr>
          <w:sz w:val="28"/>
        </w:rPr>
        <w:t>Проверку порционных вторых блюд (котлеты, тефтели и т.п.) производят путем взвешивания пяти порций в отдельности с установлением равномерности распределения средней массы порции, а также установления массы 10 порций (изделий), которая не должна быть меньше</w:t>
      </w:r>
      <w:r>
        <w:rPr>
          <w:sz w:val="28"/>
        </w:rPr>
        <w:t xml:space="preserve"> должной (допускаются отклонения +3% от нормы выхода). Для проведения бракеража необходимо иметь на пищеблоке весы, пищевой термометр, чайник с кипятком для ополаскивания приборов,</w:t>
      </w:r>
      <w:r>
        <w:rPr>
          <w:spacing w:val="-1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ложки,</w:t>
      </w:r>
      <w:r>
        <w:rPr>
          <w:spacing w:val="-2"/>
          <w:sz w:val="28"/>
        </w:rPr>
        <w:t xml:space="preserve"> </w:t>
      </w:r>
      <w:r>
        <w:rPr>
          <w:sz w:val="28"/>
        </w:rPr>
        <w:t>вилку,</w:t>
      </w:r>
      <w:r>
        <w:rPr>
          <w:spacing w:val="-1"/>
          <w:sz w:val="28"/>
        </w:rPr>
        <w:t xml:space="preserve"> </w:t>
      </w:r>
      <w:r>
        <w:rPr>
          <w:sz w:val="28"/>
        </w:rPr>
        <w:t>нож,</w:t>
      </w:r>
      <w:r>
        <w:rPr>
          <w:spacing w:val="-2"/>
          <w:sz w:val="28"/>
        </w:rPr>
        <w:t xml:space="preserve"> </w:t>
      </w:r>
      <w:r>
        <w:rPr>
          <w:sz w:val="28"/>
        </w:rPr>
        <w:t>тарелку</w:t>
      </w:r>
      <w:r>
        <w:rPr>
          <w:spacing w:val="-8"/>
          <w:sz w:val="28"/>
        </w:rPr>
        <w:t xml:space="preserve"> </w:t>
      </w:r>
      <w:r>
        <w:rPr>
          <w:sz w:val="28"/>
        </w:rPr>
        <w:t>с указанием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веса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обратной стороне (вмещаю</w:t>
      </w:r>
      <w:r>
        <w:rPr>
          <w:sz w:val="28"/>
        </w:rPr>
        <w:t>щую как 1 порцию блюда, так и 10 порций), линейку.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line="276" w:lineRule="auto"/>
        <w:ind w:right="148" w:hanging="567"/>
        <w:jc w:val="both"/>
        <w:rPr>
          <w:sz w:val="28"/>
        </w:rPr>
      </w:pPr>
      <w:r>
        <w:rPr>
          <w:sz w:val="28"/>
        </w:rPr>
        <w:t>Оценка качества продукции заносится в журнал бракеража готовой пищевой продукции до начала выдачи готовой пищи. В журнале отмечают результат пробы каждого блюда, а не рациона в целом.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line="276" w:lineRule="auto"/>
        <w:ind w:right="149" w:hanging="567"/>
        <w:jc w:val="both"/>
        <w:rPr>
          <w:sz w:val="28"/>
        </w:rPr>
      </w:pPr>
      <w:r>
        <w:rPr>
          <w:sz w:val="28"/>
        </w:rPr>
        <w:t>Основными формами раб</w:t>
      </w:r>
      <w:r>
        <w:rPr>
          <w:sz w:val="28"/>
        </w:rPr>
        <w:t>оты комиссии являются: совещания, которые проводятся 1 раз в квартал; контроль, осуществляемый директором школы,</w:t>
      </w:r>
      <w:r>
        <w:rPr>
          <w:spacing w:val="73"/>
          <w:sz w:val="28"/>
        </w:rPr>
        <w:t xml:space="preserve">  </w:t>
      </w:r>
      <w:r>
        <w:rPr>
          <w:sz w:val="28"/>
        </w:rPr>
        <w:t>членами</w:t>
      </w:r>
      <w:r>
        <w:rPr>
          <w:spacing w:val="72"/>
          <w:sz w:val="28"/>
        </w:rPr>
        <w:t xml:space="preserve">  </w:t>
      </w:r>
      <w:r>
        <w:rPr>
          <w:sz w:val="28"/>
        </w:rPr>
        <w:t>комиссии,</w:t>
      </w:r>
      <w:r>
        <w:rPr>
          <w:spacing w:val="73"/>
          <w:sz w:val="28"/>
        </w:rPr>
        <w:t xml:space="preserve">  </w:t>
      </w:r>
      <w:r>
        <w:rPr>
          <w:sz w:val="28"/>
        </w:rPr>
        <w:t>согласно</w:t>
      </w:r>
      <w:r>
        <w:rPr>
          <w:spacing w:val="72"/>
          <w:sz w:val="28"/>
        </w:rPr>
        <w:t xml:space="preserve">  </w:t>
      </w:r>
      <w:r>
        <w:rPr>
          <w:sz w:val="28"/>
        </w:rPr>
        <w:t>плану</w:t>
      </w:r>
      <w:r>
        <w:rPr>
          <w:spacing w:val="69"/>
          <w:sz w:val="28"/>
        </w:rPr>
        <w:t xml:space="preserve">  </w:t>
      </w:r>
      <w:r>
        <w:rPr>
          <w:sz w:val="28"/>
        </w:rPr>
        <w:t>производственного</w:t>
      </w:r>
    </w:p>
    <w:p w:rsidR="00473A0B" w:rsidRDefault="00473A0B">
      <w:pPr>
        <w:pStyle w:val="a5"/>
        <w:spacing w:line="276" w:lineRule="auto"/>
        <w:rPr>
          <w:sz w:val="28"/>
        </w:rPr>
        <w:sectPr w:rsidR="00473A0B">
          <w:pgSz w:w="11910" w:h="16840"/>
          <w:pgMar w:top="480" w:right="708" w:bottom="280" w:left="1559" w:header="720" w:footer="720" w:gutter="0"/>
          <w:cols w:space="720"/>
        </w:sectPr>
      </w:pPr>
    </w:p>
    <w:p w:rsidR="00473A0B" w:rsidRDefault="00BA12F3">
      <w:pPr>
        <w:pStyle w:val="a3"/>
        <w:spacing w:before="61" w:line="276" w:lineRule="auto"/>
        <w:ind w:right="151" w:firstLine="0"/>
      </w:pPr>
      <w:r>
        <w:lastRenderedPageBreak/>
        <w:t xml:space="preserve">контроля за организацией и качеством питания в общеобразовательной </w:t>
      </w:r>
      <w:r>
        <w:rPr>
          <w:spacing w:val="-2"/>
        </w:rPr>
        <w:t>органи</w:t>
      </w:r>
      <w:r>
        <w:rPr>
          <w:spacing w:val="-2"/>
        </w:rPr>
        <w:t>зации.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before="4" w:line="276" w:lineRule="auto"/>
        <w:ind w:right="139" w:hanging="567"/>
        <w:jc w:val="both"/>
        <w:rPr>
          <w:sz w:val="28"/>
        </w:rPr>
      </w:pPr>
      <w:r>
        <w:rPr>
          <w:sz w:val="28"/>
        </w:rPr>
        <w:t>По результатам своей контрольной деятельности комиссия готовит сообщение о состоянии дел директору школы на административное совещание, заседания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 совета, родительского комитета. Результаты работы комиссии оформляются в форме протокол</w:t>
      </w:r>
      <w:r>
        <w:rPr>
          <w:sz w:val="28"/>
        </w:rPr>
        <w:t xml:space="preserve">ов или доклада о состоянии дел по организации питания в общеобразовательной организации. Итоговый материал должен содержать констатацию фактов, выводы и, при необходимости, </w:t>
      </w:r>
      <w:r>
        <w:rPr>
          <w:spacing w:val="-2"/>
          <w:sz w:val="28"/>
        </w:rPr>
        <w:t>предложения.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845"/>
          <w:tab w:val="left" w:pos="851"/>
        </w:tabs>
        <w:spacing w:line="276" w:lineRule="auto"/>
        <w:ind w:right="140" w:hanging="567"/>
        <w:jc w:val="both"/>
        <w:rPr>
          <w:sz w:val="28"/>
        </w:rPr>
      </w:pPr>
      <w:r>
        <w:rPr>
          <w:sz w:val="28"/>
        </w:rPr>
        <w:t>Контроль проводится в виде плановых проверок в соответствии с утвержде</w:t>
      </w:r>
      <w:r>
        <w:rPr>
          <w:sz w:val="28"/>
        </w:rPr>
        <w:t>нным планом производственного контроля школы, который обеспечивает периодичность и исключает нерациональное дублирование в организации проверок и в виде оперативных проверок</w:t>
      </w:r>
      <w:r>
        <w:rPr>
          <w:spacing w:val="40"/>
          <w:sz w:val="28"/>
        </w:rPr>
        <w:t xml:space="preserve"> </w:t>
      </w:r>
      <w:r>
        <w:rPr>
          <w:sz w:val="28"/>
        </w:rPr>
        <w:t>с целью установления фактов и проверки сведений о нарушениях. Примерный перечень в</w:t>
      </w:r>
      <w:r>
        <w:rPr>
          <w:sz w:val="28"/>
        </w:rPr>
        <w:t>опросов, подлежащих контролю и рассмотрению: оценка органолептических свойств приготовленной пищи; предотвращение пищевых отравлений; предотвращение желудочно-кишечных заболеваний; контроль за соблюдением технологии приготовления пищи; обеспечение санитари</w:t>
      </w:r>
      <w:r>
        <w:rPr>
          <w:sz w:val="28"/>
        </w:rPr>
        <w:t>и и гигиены на пищеблоке; контроль за организацией сбалансированного безопасного питания; контроль за хранением и реализацией пищевых продуктов; контроль за качеством поступающих пищевых продуктов и наличием сопроводительных документов; ведение журналов бр</w:t>
      </w:r>
      <w:r>
        <w:rPr>
          <w:sz w:val="28"/>
        </w:rPr>
        <w:t xml:space="preserve">акеража готовой пищевой продукции и бракеража скоропортящейся пищевой продукции; контроль за качеством готовых блюд и соблюдением объема порций; контроль за выполнением норм питания и витаминизацией пищи; контроль за соблюдением питьевого режима; контроль </w:t>
      </w:r>
      <w:r>
        <w:rPr>
          <w:sz w:val="28"/>
        </w:rPr>
        <w:t>за закладкой основных продуктов питания; контроль за отбором суточной пробы. Итоги проверок заслушиваются 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совещании при директоре, где обсуждаются замечания и предложения по организации и качества питания в общеобразовательной </w:t>
      </w:r>
      <w:r>
        <w:rPr>
          <w:spacing w:val="-2"/>
          <w:sz w:val="28"/>
        </w:rPr>
        <w:t>организации.</w:t>
      </w:r>
    </w:p>
    <w:p w:rsidR="00473A0B" w:rsidRDefault="00BA12F3">
      <w:pPr>
        <w:pStyle w:val="a5"/>
        <w:numPr>
          <w:ilvl w:val="1"/>
          <w:numId w:val="2"/>
        </w:numPr>
        <w:tabs>
          <w:tab w:val="left" w:pos="568"/>
          <w:tab w:val="left" w:pos="845"/>
        </w:tabs>
        <w:spacing w:before="1" w:line="276" w:lineRule="auto"/>
        <w:ind w:left="568" w:right="150" w:hanging="428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z w:val="28"/>
        </w:rPr>
        <w:t xml:space="preserve"> школы обязана содействовать в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 и принимать меры по устранению нарушений и замечаний, выявленных комиссией.</w:t>
      </w:r>
    </w:p>
    <w:p w:rsidR="00473A0B" w:rsidRDefault="00473A0B">
      <w:pPr>
        <w:pStyle w:val="a3"/>
        <w:spacing w:before="32"/>
        <w:ind w:left="0" w:firstLine="0"/>
        <w:jc w:val="left"/>
      </w:pPr>
    </w:p>
    <w:p w:rsidR="00473A0B" w:rsidRDefault="00BA12F3">
      <w:pPr>
        <w:pStyle w:val="a5"/>
        <w:numPr>
          <w:ilvl w:val="0"/>
          <w:numId w:val="3"/>
        </w:numPr>
        <w:tabs>
          <w:tab w:val="left" w:pos="2007"/>
        </w:tabs>
        <w:ind w:left="2007" w:hanging="282"/>
        <w:jc w:val="left"/>
        <w:rPr>
          <w:b/>
          <w:sz w:val="28"/>
        </w:rPr>
      </w:pPr>
      <w:r>
        <w:rPr>
          <w:b/>
          <w:sz w:val="28"/>
        </w:rPr>
        <w:t>Права,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обязанности,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ответственность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комиссии</w:t>
      </w:r>
    </w:p>
    <w:p w:rsidR="00473A0B" w:rsidRDefault="00BA12F3">
      <w:pPr>
        <w:pStyle w:val="a5"/>
        <w:numPr>
          <w:ilvl w:val="1"/>
          <w:numId w:val="1"/>
        </w:numPr>
        <w:tabs>
          <w:tab w:val="left" w:pos="572"/>
        </w:tabs>
        <w:spacing w:before="19"/>
        <w:ind w:left="572" w:hanging="432"/>
        <w:rPr>
          <w:sz w:val="28"/>
        </w:rPr>
      </w:pPr>
      <w:r>
        <w:rPr>
          <w:sz w:val="28"/>
        </w:rPr>
        <w:t>Комиссия</w:t>
      </w:r>
      <w:r>
        <w:rPr>
          <w:spacing w:val="-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1221"/>
        </w:tabs>
        <w:spacing w:before="47" w:line="276" w:lineRule="auto"/>
        <w:ind w:right="147"/>
        <w:jc w:val="left"/>
        <w:rPr>
          <w:sz w:val="28"/>
        </w:rPr>
      </w:pPr>
      <w:r>
        <w:rPr>
          <w:sz w:val="28"/>
        </w:rPr>
        <w:t>выносить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3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3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организации питания в школе;</w:t>
      </w:r>
    </w:p>
    <w:p w:rsidR="00473A0B" w:rsidRDefault="00473A0B">
      <w:pPr>
        <w:pStyle w:val="a5"/>
        <w:spacing w:line="276" w:lineRule="auto"/>
        <w:jc w:val="left"/>
        <w:rPr>
          <w:sz w:val="28"/>
        </w:rPr>
        <w:sectPr w:rsidR="00473A0B">
          <w:pgSz w:w="11910" w:h="16840"/>
          <w:pgMar w:top="480" w:right="708" w:bottom="280" w:left="1559" w:header="720" w:footer="720" w:gutter="0"/>
          <w:cols w:space="720"/>
        </w:sectPr>
      </w:pPr>
    </w:p>
    <w:p w:rsidR="00473A0B" w:rsidRDefault="00BA12F3">
      <w:pPr>
        <w:pStyle w:val="a5"/>
        <w:numPr>
          <w:ilvl w:val="2"/>
          <w:numId w:val="1"/>
        </w:numPr>
        <w:tabs>
          <w:tab w:val="left" w:pos="1221"/>
        </w:tabs>
        <w:spacing w:before="80" w:line="276" w:lineRule="auto"/>
        <w:ind w:right="142"/>
        <w:rPr>
          <w:sz w:val="28"/>
        </w:rPr>
      </w:pPr>
      <w:r>
        <w:rPr>
          <w:sz w:val="28"/>
        </w:rPr>
        <w:lastRenderedPageBreak/>
        <w:t>контролировать выполнение принятых решений; направлять при необходимости продукцию на исследование в санитарно- технологическую пищевую лабораторию;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1221"/>
        </w:tabs>
        <w:spacing w:line="273" w:lineRule="auto"/>
        <w:ind w:right="152"/>
        <w:rPr>
          <w:sz w:val="28"/>
        </w:rPr>
      </w:pPr>
      <w:r>
        <w:rPr>
          <w:sz w:val="28"/>
        </w:rPr>
        <w:t>составлять инвентаризационные ведомости и акты на списание невос</w:t>
      </w:r>
      <w:r>
        <w:rPr>
          <w:sz w:val="28"/>
        </w:rPr>
        <w:t>требованных порций, недоброкачественных продуктов;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1221"/>
        </w:tabs>
        <w:spacing w:line="276" w:lineRule="auto"/>
        <w:ind w:right="144"/>
        <w:rPr>
          <w:sz w:val="28"/>
        </w:rPr>
      </w:pPr>
      <w:r>
        <w:rPr>
          <w:sz w:val="28"/>
        </w:rPr>
        <w:t>давать рекомендации, направленные на улучшение питания в общеобразовательной организации;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1221"/>
        </w:tabs>
        <w:spacing w:line="273" w:lineRule="auto"/>
        <w:ind w:right="143"/>
        <w:rPr>
          <w:sz w:val="28"/>
        </w:rPr>
      </w:pPr>
      <w:r>
        <w:rPr>
          <w:sz w:val="28"/>
        </w:rPr>
        <w:t>ходатайствовать перед администрацией школы о поощрении или наказании работников, связанных с организацией питания в</w:t>
      </w:r>
      <w:r>
        <w:rPr>
          <w:sz w:val="28"/>
        </w:rPr>
        <w:t xml:space="preserve"> общеобразовательной организации.</w:t>
      </w:r>
    </w:p>
    <w:p w:rsidR="00473A0B" w:rsidRDefault="00BA12F3">
      <w:pPr>
        <w:pStyle w:val="a5"/>
        <w:numPr>
          <w:ilvl w:val="1"/>
          <w:numId w:val="1"/>
        </w:numPr>
        <w:tabs>
          <w:tab w:val="left" w:pos="572"/>
        </w:tabs>
        <w:spacing w:before="1"/>
        <w:ind w:left="572" w:hanging="432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обязана: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1221"/>
        </w:tabs>
        <w:spacing w:before="52" w:line="273" w:lineRule="auto"/>
        <w:ind w:right="146"/>
        <w:jc w:val="left"/>
        <w:rPr>
          <w:sz w:val="28"/>
        </w:rPr>
      </w:pPr>
      <w:r>
        <w:rPr>
          <w:sz w:val="28"/>
        </w:rPr>
        <w:t>контролировать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санитарно◻гигиенических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норм</w:t>
      </w:r>
      <w:r>
        <w:rPr>
          <w:spacing w:val="40"/>
          <w:sz w:val="28"/>
        </w:rPr>
        <w:t xml:space="preserve"> </w:t>
      </w:r>
      <w:r>
        <w:rPr>
          <w:sz w:val="28"/>
        </w:rPr>
        <w:t>при транспортировке, доставке и разгрузке продуктов питания;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1221"/>
        </w:tabs>
        <w:spacing w:line="273" w:lineRule="auto"/>
        <w:ind w:right="147"/>
        <w:jc w:val="left"/>
        <w:rPr>
          <w:sz w:val="28"/>
        </w:rPr>
      </w:pPr>
      <w:r>
        <w:rPr>
          <w:sz w:val="28"/>
        </w:rPr>
        <w:t>проверять</w:t>
      </w:r>
      <w:r>
        <w:rPr>
          <w:spacing w:val="80"/>
          <w:sz w:val="28"/>
        </w:rPr>
        <w:t xml:space="preserve"> </w:t>
      </w:r>
      <w:r>
        <w:rPr>
          <w:sz w:val="28"/>
        </w:rPr>
        <w:t>складские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80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пригодность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хранения продуктов питания, а также условия хранения продуктов;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1221"/>
        </w:tabs>
        <w:spacing w:before="6"/>
        <w:jc w:val="left"/>
        <w:rPr>
          <w:sz w:val="28"/>
        </w:rPr>
      </w:pP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пищеблоке;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1221"/>
          <w:tab w:val="left" w:pos="2352"/>
          <w:tab w:val="left" w:pos="2793"/>
          <w:tab w:val="left" w:pos="4620"/>
          <w:tab w:val="left" w:pos="5656"/>
          <w:tab w:val="left" w:pos="6735"/>
          <w:tab w:val="left" w:pos="7930"/>
        </w:tabs>
        <w:spacing w:before="46" w:line="273" w:lineRule="auto"/>
        <w:ind w:right="150"/>
        <w:jc w:val="left"/>
        <w:rPr>
          <w:sz w:val="28"/>
        </w:rPr>
      </w:pPr>
      <w:r>
        <w:rPr>
          <w:spacing w:val="-2"/>
          <w:sz w:val="28"/>
        </w:rPr>
        <w:t>следить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>соблюдением</w:t>
      </w:r>
      <w:r>
        <w:rPr>
          <w:sz w:val="28"/>
        </w:rPr>
        <w:tab/>
      </w:r>
      <w:r>
        <w:rPr>
          <w:spacing w:val="-2"/>
          <w:sz w:val="28"/>
        </w:rPr>
        <w:t>правил</w:t>
      </w:r>
      <w:r>
        <w:rPr>
          <w:sz w:val="28"/>
        </w:rPr>
        <w:tab/>
      </w:r>
      <w:r>
        <w:rPr>
          <w:spacing w:val="-2"/>
          <w:sz w:val="28"/>
        </w:rPr>
        <w:t>личной</w:t>
      </w:r>
      <w:r>
        <w:rPr>
          <w:sz w:val="28"/>
        </w:rPr>
        <w:tab/>
      </w:r>
      <w:r>
        <w:rPr>
          <w:spacing w:val="-2"/>
          <w:sz w:val="28"/>
        </w:rPr>
        <w:t>гигиены</w:t>
      </w:r>
      <w:r>
        <w:rPr>
          <w:sz w:val="28"/>
        </w:rPr>
        <w:tab/>
      </w:r>
      <w:r>
        <w:rPr>
          <w:spacing w:val="-2"/>
          <w:sz w:val="28"/>
        </w:rPr>
        <w:t>работниками пищеблока;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1221"/>
        </w:tabs>
        <w:spacing w:line="276" w:lineRule="auto"/>
        <w:ind w:right="149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4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качества приготовления пищи;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1221"/>
        </w:tabs>
        <w:spacing w:line="341" w:lineRule="exact"/>
        <w:jc w:val="left"/>
        <w:rPr>
          <w:sz w:val="28"/>
        </w:rPr>
      </w:pPr>
      <w:r>
        <w:rPr>
          <w:sz w:val="28"/>
        </w:rPr>
        <w:t>следить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правильностью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меню;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1221"/>
        </w:tabs>
        <w:spacing w:before="46" w:line="273" w:lineRule="auto"/>
        <w:ind w:right="145"/>
        <w:rPr>
          <w:sz w:val="28"/>
        </w:rPr>
      </w:pPr>
      <w:r>
        <w:rPr>
          <w:sz w:val="28"/>
        </w:rPr>
        <w:t xml:space="preserve">присутствовать при закладке основных продуктов, проверять выход </w:t>
      </w:r>
      <w:r>
        <w:rPr>
          <w:spacing w:val="-2"/>
          <w:sz w:val="28"/>
        </w:rPr>
        <w:t>блюд;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1221"/>
        </w:tabs>
        <w:spacing w:before="6" w:line="273" w:lineRule="auto"/>
        <w:ind w:right="151"/>
        <w:rPr>
          <w:sz w:val="28"/>
        </w:rPr>
      </w:pPr>
      <w:r>
        <w:rPr>
          <w:sz w:val="28"/>
        </w:rPr>
        <w:t>осуществлять контроль соответствия пищи физиологическим потребностям воспитанников в основных пищевых веществах;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1221"/>
        </w:tabs>
        <w:spacing w:line="276" w:lineRule="auto"/>
        <w:ind w:right="136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роводить органолептическую оценку готовой пищи; проверять соответствие объемов приготовленного питания объему разовых порций и количеству обучающихся.</w:t>
      </w:r>
    </w:p>
    <w:p w:rsidR="00473A0B" w:rsidRDefault="00BA12F3">
      <w:pPr>
        <w:pStyle w:val="a5"/>
        <w:numPr>
          <w:ilvl w:val="1"/>
          <w:numId w:val="1"/>
        </w:numPr>
        <w:tabs>
          <w:tab w:val="left" w:pos="572"/>
        </w:tabs>
        <w:spacing w:line="321" w:lineRule="exact"/>
        <w:ind w:left="572" w:hanging="432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7"/>
          <w:sz w:val="28"/>
        </w:rPr>
        <w:t xml:space="preserve"> </w:t>
      </w:r>
      <w:r>
        <w:rPr>
          <w:sz w:val="28"/>
        </w:rPr>
        <w:t>несет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ответственность: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846"/>
        </w:tabs>
        <w:spacing w:before="47"/>
        <w:ind w:left="846" w:hanging="345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закрепленных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ней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полномочий;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846"/>
          <w:tab w:val="left" w:pos="861"/>
        </w:tabs>
        <w:spacing w:before="46" w:line="276" w:lineRule="auto"/>
        <w:ind w:left="861" w:right="151"/>
        <w:rPr>
          <w:sz w:val="28"/>
        </w:rPr>
      </w:pPr>
      <w:r>
        <w:rPr>
          <w:sz w:val="28"/>
        </w:rPr>
        <w:t>за принятие решений по вопросам, предусмотренным настоящим Положением, и в соответствии с действующим законодательством Российской Федерации;</w:t>
      </w:r>
    </w:p>
    <w:p w:rsidR="00473A0B" w:rsidRDefault="00BA12F3">
      <w:pPr>
        <w:pStyle w:val="a5"/>
        <w:numPr>
          <w:ilvl w:val="2"/>
          <w:numId w:val="1"/>
        </w:numPr>
        <w:tabs>
          <w:tab w:val="left" w:pos="846"/>
        </w:tabs>
        <w:spacing w:line="341" w:lineRule="exact"/>
        <w:ind w:left="846" w:hanging="345"/>
        <w:rPr>
          <w:sz w:val="28"/>
        </w:rPr>
      </w:pP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излагаемых</w:t>
      </w:r>
      <w:r>
        <w:rPr>
          <w:spacing w:val="-12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учетно-отчетной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документации.</w:t>
      </w:r>
    </w:p>
    <w:p w:rsidR="00473A0B" w:rsidRDefault="00BA12F3">
      <w:pPr>
        <w:pStyle w:val="a5"/>
        <w:numPr>
          <w:ilvl w:val="0"/>
          <w:numId w:val="3"/>
        </w:numPr>
        <w:tabs>
          <w:tab w:val="left" w:pos="4004"/>
        </w:tabs>
        <w:spacing w:before="51"/>
        <w:ind w:left="4004" w:hanging="344"/>
        <w:jc w:val="both"/>
        <w:rPr>
          <w:b/>
          <w:sz w:val="28"/>
        </w:rPr>
      </w:pPr>
      <w:r>
        <w:rPr>
          <w:b/>
          <w:spacing w:val="-2"/>
          <w:sz w:val="28"/>
        </w:rPr>
        <w:t>Делопроизводство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45"/>
          <w:tab w:val="left" w:pos="851"/>
        </w:tabs>
        <w:spacing w:before="43" w:line="276" w:lineRule="auto"/>
        <w:ind w:right="149" w:hanging="711"/>
        <w:jc w:val="both"/>
        <w:rPr>
          <w:sz w:val="28"/>
        </w:rPr>
      </w:pPr>
      <w:r>
        <w:rPr>
          <w:sz w:val="28"/>
        </w:rPr>
        <w:t>Комиссия ведет акты на списание невостребованных порций и следующие журналы: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</w:tabs>
        <w:spacing w:line="341" w:lineRule="exact"/>
        <w:ind w:left="846" w:hanging="278"/>
        <w:jc w:val="left"/>
        <w:rPr>
          <w:sz w:val="28"/>
        </w:rPr>
      </w:pPr>
      <w:r>
        <w:rPr>
          <w:sz w:val="28"/>
        </w:rPr>
        <w:t>Гигиенический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(сотрудники);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</w:tabs>
        <w:spacing w:before="50"/>
        <w:ind w:left="846" w:hanging="278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10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-9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продукции;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</w:tabs>
        <w:spacing w:before="46"/>
        <w:ind w:left="846" w:hanging="278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12"/>
          <w:sz w:val="28"/>
        </w:rPr>
        <w:t xml:space="preserve"> </w:t>
      </w:r>
      <w:r>
        <w:rPr>
          <w:sz w:val="28"/>
        </w:rPr>
        <w:t>бракеража</w:t>
      </w:r>
      <w:r>
        <w:rPr>
          <w:spacing w:val="-11"/>
          <w:sz w:val="28"/>
        </w:rPr>
        <w:t xml:space="preserve"> </w:t>
      </w:r>
      <w:r>
        <w:rPr>
          <w:sz w:val="28"/>
        </w:rPr>
        <w:t>скоропортящейся</w:t>
      </w:r>
      <w:r>
        <w:rPr>
          <w:spacing w:val="-10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продукции;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</w:tabs>
        <w:spacing w:before="46"/>
        <w:ind w:left="846" w:hanging="278"/>
        <w:jc w:val="left"/>
        <w:rPr>
          <w:sz w:val="28"/>
        </w:rPr>
      </w:pPr>
      <w:r>
        <w:rPr>
          <w:sz w:val="28"/>
        </w:rPr>
        <w:t>Журнал</w:t>
      </w:r>
      <w:r>
        <w:rPr>
          <w:spacing w:val="-9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2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12"/>
          <w:sz w:val="28"/>
        </w:rPr>
        <w:t xml:space="preserve"> </w:t>
      </w:r>
      <w:r>
        <w:rPr>
          <w:sz w:val="28"/>
        </w:rPr>
        <w:t>холодильного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:rsidR="00473A0B" w:rsidRDefault="00473A0B">
      <w:pPr>
        <w:pStyle w:val="a5"/>
        <w:jc w:val="left"/>
        <w:rPr>
          <w:sz w:val="28"/>
        </w:rPr>
        <w:sectPr w:rsidR="00473A0B">
          <w:pgSz w:w="11910" w:h="16840"/>
          <w:pgMar w:top="460" w:right="708" w:bottom="280" w:left="1559" w:header="720" w:footer="720" w:gutter="0"/>
          <w:cols w:space="720"/>
        </w:sectPr>
      </w:pP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</w:tabs>
        <w:spacing w:before="80"/>
        <w:ind w:left="846" w:hanging="278"/>
        <w:rPr>
          <w:sz w:val="28"/>
        </w:rPr>
      </w:pPr>
      <w:r>
        <w:rPr>
          <w:sz w:val="28"/>
        </w:rPr>
        <w:lastRenderedPageBreak/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</w:t>
      </w:r>
      <w:r>
        <w:rPr>
          <w:spacing w:val="-7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влажности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складских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помещениях;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5"/>
          <w:tab w:val="left" w:pos="851"/>
        </w:tabs>
        <w:spacing w:before="51" w:line="276" w:lineRule="auto"/>
        <w:ind w:left="851" w:right="144" w:hanging="284"/>
        <w:rPr>
          <w:sz w:val="28"/>
        </w:rPr>
      </w:pPr>
      <w:r>
        <w:rPr>
          <w:sz w:val="28"/>
        </w:rPr>
        <w:t>Журнал учета калорийности (расчет и оценка использованного на одного обучающегося среднесуточного набора пищевых продуктов проводится один раз в 10 дней, подсчет энерг</w:t>
      </w:r>
      <w:r>
        <w:rPr>
          <w:sz w:val="28"/>
        </w:rPr>
        <w:t>ической ценности полученного рациона питания и содержания в нем основных пищевых веществ проводится ежемесячно);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</w:tabs>
        <w:spacing w:line="340" w:lineRule="exact"/>
        <w:ind w:left="846" w:hanging="278"/>
        <w:rPr>
          <w:sz w:val="28"/>
        </w:rPr>
      </w:pPr>
      <w:r>
        <w:rPr>
          <w:sz w:val="28"/>
        </w:rPr>
        <w:t>Журнал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бактерицидной</w:t>
      </w:r>
      <w:r>
        <w:rPr>
          <w:spacing w:val="-8"/>
          <w:sz w:val="28"/>
        </w:rPr>
        <w:t xml:space="preserve"> </w:t>
      </w:r>
      <w:r>
        <w:rPr>
          <w:sz w:val="28"/>
        </w:rPr>
        <w:t>лампы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пищеблоке;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5"/>
          <w:tab w:val="left" w:pos="851"/>
        </w:tabs>
        <w:spacing w:before="46" w:line="273" w:lineRule="auto"/>
        <w:ind w:left="851" w:right="153" w:hanging="284"/>
        <w:rPr>
          <w:sz w:val="28"/>
        </w:rPr>
      </w:pPr>
      <w:r>
        <w:rPr>
          <w:sz w:val="28"/>
        </w:rPr>
        <w:t>Журнал генеральной уборки, ведомость учета обработки посуды, столовых приборов, оборудования;</w:t>
      </w:r>
    </w:p>
    <w:p w:rsidR="00473A0B" w:rsidRDefault="00BA12F3">
      <w:pPr>
        <w:pStyle w:val="a5"/>
        <w:numPr>
          <w:ilvl w:val="2"/>
          <w:numId w:val="3"/>
        </w:numPr>
        <w:tabs>
          <w:tab w:val="left" w:pos="846"/>
        </w:tabs>
        <w:ind w:left="846" w:hanging="278"/>
        <w:rPr>
          <w:sz w:val="28"/>
        </w:rPr>
      </w:pPr>
      <w:r>
        <w:rPr>
          <w:sz w:val="28"/>
        </w:rPr>
        <w:t>Ведомость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рационом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1026"/>
        </w:tabs>
        <w:spacing w:before="52" w:line="256" w:lineRule="auto"/>
        <w:ind w:right="147" w:hanging="567"/>
        <w:jc w:val="both"/>
        <w:rPr>
          <w:sz w:val="28"/>
        </w:rPr>
      </w:pPr>
      <w:r>
        <w:rPr>
          <w:sz w:val="28"/>
        </w:rPr>
        <w:tab/>
        <w:t>Журналы в бумажном виде должны быть пронумерованы, прошнурованы и скреплены печатью общеобразовательной организации.</w:t>
      </w:r>
      <w:r>
        <w:rPr>
          <w:sz w:val="28"/>
        </w:rPr>
        <w:t xml:space="preserve"> Возможно ведение журналов в электронном виде.</w:t>
      </w:r>
    </w:p>
    <w:p w:rsidR="00473A0B" w:rsidRDefault="00473A0B">
      <w:pPr>
        <w:pStyle w:val="a3"/>
        <w:spacing w:before="37"/>
        <w:ind w:left="0" w:firstLine="0"/>
        <w:jc w:val="left"/>
      </w:pPr>
    </w:p>
    <w:p w:rsidR="00473A0B" w:rsidRDefault="00BA12F3">
      <w:pPr>
        <w:pStyle w:val="a5"/>
        <w:numPr>
          <w:ilvl w:val="0"/>
          <w:numId w:val="3"/>
        </w:numPr>
        <w:tabs>
          <w:tab w:val="left" w:pos="3193"/>
        </w:tabs>
        <w:ind w:left="3193" w:hanging="282"/>
        <w:jc w:val="both"/>
        <w:rPr>
          <w:b/>
          <w:sz w:val="28"/>
        </w:rPr>
      </w:pPr>
      <w:r>
        <w:rPr>
          <w:b/>
          <w:spacing w:val="-2"/>
          <w:sz w:val="28"/>
        </w:rPr>
        <w:t>Заключительные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930"/>
        </w:tabs>
        <w:spacing w:before="23" w:line="259" w:lineRule="auto"/>
        <w:ind w:right="137" w:hanging="567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Настоящее Положение является локальным нормативным актом, принимается на Педагогическом совете общеобразовательной организации и утверждается (либо вводится в действие) приказом директора школы.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51"/>
          <w:tab w:val="left" w:pos="887"/>
        </w:tabs>
        <w:spacing w:line="259" w:lineRule="auto"/>
        <w:ind w:right="149" w:hanging="567"/>
        <w:jc w:val="both"/>
        <w:rPr>
          <w:sz w:val="28"/>
        </w:rPr>
      </w:pPr>
      <w:r>
        <w:rPr>
          <w:sz w:val="28"/>
        </w:rPr>
        <w:t>Все изменения и дополнения, вносимые в настоящее Положение, о</w:t>
      </w:r>
      <w:r>
        <w:rPr>
          <w:sz w:val="28"/>
        </w:rPr>
        <w:t>формляются в письменной форме в соответствии действующим законодательством Российской Федерации.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791"/>
          <w:tab w:val="left" w:pos="851"/>
        </w:tabs>
        <w:spacing w:line="259" w:lineRule="auto"/>
        <w:ind w:right="136" w:hanging="567"/>
        <w:jc w:val="both"/>
        <w:rPr>
          <w:sz w:val="28"/>
        </w:rPr>
      </w:pPr>
      <w:r>
        <w:rPr>
          <w:sz w:val="28"/>
        </w:rPr>
        <w:t>Данное Положение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473A0B" w:rsidRDefault="00BA12F3">
      <w:pPr>
        <w:pStyle w:val="a5"/>
        <w:numPr>
          <w:ilvl w:val="1"/>
          <w:numId w:val="3"/>
        </w:numPr>
        <w:tabs>
          <w:tab w:val="left" w:pos="820"/>
          <w:tab w:val="left" w:pos="851"/>
        </w:tabs>
        <w:spacing w:line="259" w:lineRule="auto"/>
        <w:ind w:right="145" w:hanging="567"/>
        <w:jc w:val="both"/>
        <w:rPr>
          <w:sz w:val="28"/>
        </w:rPr>
      </w:pPr>
      <w:r>
        <w:rPr>
          <w:sz w:val="28"/>
        </w:rPr>
        <w:t>Пос</w:t>
      </w:r>
      <w:r>
        <w:rPr>
          <w:sz w:val="28"/>
        </w:rPr>
        <w:t>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73A0B" w:rsidRDefault="00473A0B">
      <w:pPr>
        <w:pStyle w:val="a3"/>
        <w:ind w:left="0" w:firstLine="0"/>
        <w:jc w:val="left"/>
      </w:pPr>
    </w:p>
    <w:p w:rsidR="00473A0B" w:rsidRDefault="00473A0B">
      <w:pPr>
        <w:pStyle w:val="a3"/>
        <w:spacing w:before="45"/>
        <w:ind w:left="0" w:firstLine="0"/>
        <w:jc w:val="left"/>
      </w:pPr>
    </w:p>
    <w:p w:rsidR="00473A0B" w:rsidRDefault="00BA12F3">
      <w:pPr>
        <w:ind w:left="7621"/>
        <w:jc w:val="center"/>
        <w:rPr>
          <w:i/>
          <w:sz w:val="28"/>
        </w:rPr>
      </w:pPr>
      <w:r>
        <w:rPr>
          <w:i/>
          <w:spacing w:val="-2"/>
          <w:sz w:val="28"/>
        </w:rPr>
        <w:t>Приложение</w:t>
      </w:r>
      <w:r>
        <w:rPr>
          <w:i/>
          <w:sz w:val="28"/>
        </w:rPr>
        <w:t xml:space="preserve"> </w:t>
      </w:r>
      <w:r>
        <w:rPr>
          <w:i/>
          <w:spacing w:val="-10"/>
          <w:sz w:val="28"/>
        </w:rPr>
        <w:t>1</w:t>
      </w:r>
    </w:p>
    <w:p w:rsidR="00473A0B" w:rsidRDefault="00BA12F3">
      <w:pPr>
        <w:spacing w:before="34"/>
        <w:ind w:left="1436" w:right="1304"/>
        <w:jc w:val="center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определения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продуктов</w:t>
      </w:r>
    </w:p>
    <w:p w:rsidR="00473A0B" w:rsidRDefault="00BA12F3">
      <w:pPr>
        <w:pStyle w:val="a3"/>
        <w:spacing w:before="18" w:line="259" w:lineRule="auto"/>
        <w:ind w:left="140" w:right="146" w:firstLine="710"/>
      </w:pPr>
      <w:r>
        <w:t>Органолептическую оценку начинают с внешнего осмотра образцов продуктов. Осмотр лучше проводить при дневном свете. Осмотром определяют внешний вид продуктов, их цвет. Определяется запах</w:t>
      </w:r>
      <w:r>
        <w:rPr>
          <w:spacing w:val="-2"/>
        </w:rPr>
        <w:t xml:space="preserve"> </w:t>
      </w:r>
      <w:r>
        <w:t>продуктов. Запах определяется при затаенном дыхании.</w:t>
      </w:r>
    </w:p>
    <w:p w:rsidR="00473A0B" w:rsidRDefault="00BA12F3">
      <w:pPr>
        <w:pStyle w:val="a3"/>
        <w:spacing w:before="2" w:line="259" w:lineRule="auto"/>
        <w:ind w:left="140" w:right="150" w:firstLine="710"/>
      </w:pPr>
      <w:r>
        <w:t>Для обозначения з</w:t>
      </w:r>
      <w:r>
        <w:t>апаха пользуются эпитетами: чистый, свежий, ароматный, пряный, молочнокислый, гнилостный, кормовой, болотный, илистый. Специфический запах обозначается: селедочный, чесночный, мятный, ванильный, нефтепродуктов и т.д.</w:t>
      </w:r>
    </w:p>
    <w:p w:rsidR="00473A0B" w:rsidRDefault="00BA12F3">
      <w:pPr>
        <w:pStyle w:val="a3"/>
        <w:spacing w:line="261" w:lineRule="auto"/>
        <w:ind w:left="140" w:right="151" w:firstLine="710"/>
      </w:pPr>
      <w:r>
        <w:t>Вкус продуктов, как и запах, следует ус</w:t>
      </w:r>
      <w:r>
        <w:t>танавливать при характерной для нее температуре.</w:t>
      </w:r>
    </w:p>
    <w:p w:rsidR="00473A0B" w:rsidRDefault="00BA12F3">
      <w:pPr>
        <w:pStyle w:val="a3"/>
        <w:spacing w:line="256" w:lineRule="auto"/>
        <w:ind w:left="140" w:right="148" w:firstLine="710"/>
      </w:pPr>
      <w:r>
        <w:t>При снятии пробы необходимо выполнять некоторые правила предосторожности:</w:t>
      </w:r>
      <w:r>
        <w:rPr>
          <w:spacing w:val="77"/>
          <w:w w:val="150"/>
        </w:rPr>
        <w:t xml:space="preserve"> </w:t>
      </w:r>
      <w:r>
        <w:t>из</w:t>
      </w:r>
      <w:r>
        <w:rPr>
          <w:spacing w:val="78"/>
          <w:w w:val="150"/>
        </w:rPr>
        <w:t xml:space="preserve"> </w:t>
      </w:r>
      <w:r>
        <w:t>сырых</w:t>
      </w:r>
      <w:r>
        <w:rPr>
          <w:spacing w:val="73"/>
          <w:w w:val="150"/>
        </w:rPr>
        <w:t xml:space="preserve"> </w:t>
      </w:r>
      <w:r>
        <w:t>продуктов</w:t>
      </w:r>
      <w:r>
        <w:rPr>
          <w:spacing w:val="76"/>
          <w:w w:val="150"/>
        </w:rPr>
        <w:t xml:space="preserve"> </w:t>
      </w:r>
      <w:r>
        <w:t>пробуются</w:t>
      </w:r>
      <w:r>
        <w:rPr>
          <w:spacing w:val="79"/>
          <w:w w:val="150"/>
        </w:rPr>
        <w:t xml:space="preserve"> </w:t>
      </w:r>
      <w:r>
        <w:t>только</w:t>
      </w:r>
      <w:r>
        <w:rPr>
          <w:spacing w:val="23"/>
        </w:rPr>
        <w:t xml:space="preserve">  </w:t>
      </w:r>
      <w:r>
        <w:t>те,</w:t>
      </w:r>
      <w:r>
        <w:rPr>
          <w:spacing w:val="23"/>
        </w:rPr>
        <w:t xml:space="preserve">  </w:t>
      </w:r>
      <w:r>
        <w:rPr>
          <w:spacing w:val="-2"/>
        </w:rPr>
        <w:t>которые</w:t>
      </w:r>
    </w:p>
    <w:p w:rsidR="00473A0B" w:rsidRDefault="00473A0B">
      <w:pPr>
        <w:pStyle w:val="a3"/>
        <w:spacing w:line="256" w:lineRule="auto"/>
        <w:sectPr w:rsidR="00473A0B">
          <w:pgSz w:w="11910" w:h="16840"/>
          <w:pgMar w:top="460" w:right="708" w:bottom="280" w:left="1559" w:header="720" w:footer="720" w:gutter="0"/>
          <w:cols w:space="720"/>
        </w:sectPr>
      </w:pPr>
    </w:p>
    <w:p w:rsidR="00473A0B" w:rsidRDefault="00BA12F3">
      <w:pPr>
        <w:pStyle w:val="a3"/>
        <w:spacing w:before="61" w:line="259" w:lineRule="auto"/>
        <w:ind w:left="140" w:right="146" w:firstLine="0"/>
      </w:pPr>
      <w:r>
        <w:lastRenderedPageBreak/>
        <w:t>применяются в сыром виде; вкусовая проба не проводится в случае обнаружения признаков разложения в виде неприятного запаха, а также в случае подозрения, что данный продукт был причиной пищевого отравления.</w:t>
      </w:r>
    </w:p>
    <w:p w:rsidR="00473A0B" w:rsidRDefault="00BA12F3">
      <w:pPr>
        <w:spacing w:before="3" w:line="261" w:lineRule="auto"/>
        <w:ind w:left="3675" w:right="433" w:hanging="3251"/>
        <w:jc w:val="both"/>
        <w:rPr>
          <w:b/>
          <w:i/>
          <w:sz w:val="28"/>
        </w:rPr>
      </w:pPr>
      <w:r>
        <w:rPr>
          <w:b/>
          <w:i/>
          <w:sz w:val="28"/>
        </w:rPr>
        <w:t>Признаки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доброкачественности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основных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продуктов,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z w:val="28"/>
        </w:rPr>
        <w:t>спользуемых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в детском питании</w:t>
      </w:r>
    </w:p>
    <w:p w:rsidR="00473A0B" w:rsidRDefault="00BA12F3">
      <w:pPr>
        <w:pStyle w:val="a3"/>
        <w:spacing w:line="259" w:lineRule="auto"/>
        <w:ind w:left="140" w:right="138" w:firstLine="0"/>
      </w:pPr>
      <w:r>
        <w:rPr>
          <w:b/>
          <w:u w:val="single"/>
        </w:rPr>
        <w:t>Мясо.</w:t>
      </w:r>
      <w:r>
        <w:rPr>
          <w:b/>
        </w:rPr>
        <w:t xml:space="preserve"> </w:t>
      </w:r>
      <w:r>
        <w:t>Свежее мясо красного цвета, жир мягкий, часто окрашенный в ярко- красный цвет, костный мозг заполняет всю трубчатую часть, не отстает от краев кости. На разрезе мясо плотное, упругое, образующаяся при надавливании ямка б</w:t>
      </w:r>
      <w:r>
        <w:t>ыстро выравнивается. Запах свежего мяса — мясной, свойственный данному виду животного.</w:t>
      </w:r>
    </w:p>
    <w:p w:rsidR="00473A0B" w:rsidRDefault="00BA12F3">
      <w:pPr>
        <w:pStyle w:val="a3"/>
        <w:spacing w:line="259" w:lineRule="auto"/>
        <w:ind w:left="140" w:right="135" w:firstLine="710"/>
      </w:pPr>
      <w:r>
        <w:t>Жир</w:t>
      </w:r>
      <w:r>
        <w:rPr>
          <w:spacing w:val="-3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белый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светло-желтый цвет. Сухожилия</w:t>
      </w:r>
      <w:r>
        <w:rPr>
          <w:spacing w:val="-2"/>
        </w:rPr>
        <w:t xml:space="preserve"> </w:t>
      </w:r>
      <w:r>
        <w:t xml:space="preserve">плотные, белого цвета, иногда с серовато-желтым оттенком. Запах характерный для каждого вида мяса. Доброкачественность </w:t>
      </w:r>
      <w:r>
        <w:t>мороженого и охлажденного мяса определяют с помощью подогретого стального ножа, который вводят в</w:t>
      </w:r>
      <w:r>
        <w:rPr>
          <w:spacing w:val="40"/>
        </w:rPr>
        <w:t xml:space="preserve"> </w:t>
      </w:r>
      <w:r>
        <w:t>толщу мяса и выявляют характер запаха мясного сока, остающегося на ноже. Свежесть мяса можно установить и пробной варкой — небольшой кусочек мяса варят в кастр</w:t>
      </w:r>
      <w:r>
        <w:t>юле под крышкой и определяют запах выделяющегося при варке пара. Бульон при этом должен быть прозрачным, блестки жира — светлыми. При обнаружении кислого или гнилостного запаха мясо использовать нельзя.</w:t>
      </w:r>
    </w:p>
    <w:p w:rsidR="00473A0B" w:rsidRDefault="00BA12F3">
      <w:pPr>
        <w:pStyle w:val="a3"/>
        <w:spacing w:line="259" w:lineRule="auto"/>
        <w:ind w:left="140" w:right="144" w:firstLine="710"/>
      </w:pPr>
      <w:r>
        <w:rPr>
          <w:b/>
          <w:u w:val="single"/>
        </w:rPr>
        <w:t>Рыба.</w:t>
      </w:r>
      <w:r>
        <w:rPr>
          <w:b/>
        </w:rPr>
        <w:t xml:space="preserve"> </w:t>
      </w:r>
      <w:r>
        <w:t>У свежей рыбы чешуя гладкая, блестящая, плотно прилегает к телу, жабры ярко-красного или розового цвета, глаза выпуклые, прозрачные. Мясо плотное, упругое, с трудом отделяется от костей, при нажатии пальцем ямка не образуется, а если и образуется, то быстр</w:t>
      </w:r>
      <w:r>
        <w:t>о и полностью исчезает. Тушка рыбы, брошенная в воду, быстро тонет. Запах свежей рыбы чистый, специфический, не гнилостный. У мороженой доброкачественной рыбы чешуя плотно прилегает к телу, гладкая, глаза выпуклые или на уровне</w:t>
      </w:r>
      <w:r>
        <w:rPr>
          <w:spacing w:val="40"/>
        </w:rPr>
        <w:t xml:space="preserve"> </w:t>
      </w:r>
      <w:r>
        <w:t>орбит, мясо после оттаивания</w:t>
      </w:r>
      <w:r>
        <w:t xml:space="preserve"> плотное, не отстает от костей, запах свойственный данному виду рыбы, без посторонних примесей.</w:t>
      </w:r>
    </w:p>
    <w:p w:rsidR="00473A0B" w:rsidRDefault="00BA12F3">
      <w:pPr>
        <w:pStyle w:val="a3"/>
        <w:spacing w:line="259" w:lineRule="auto"/>
        <w:ind w:left="140" w:right="144" w:firstLine="710"/>
      </w:pPr>
      <w:r>
        <w:t>У несвежей рыбы мутные ввалившиеся глаза, чешуя без блеска, покрыта мутной липкой слизью, живот часто бывает вздутым, анальное отверстие выпячено, жабры желтова</w:t>
      </w:r>
      <w:r>
        <w:t>того и грязно-серого цвета, сухие или влажные, с выделением дурно пахнущий жидкости бурого цвета. Мясо дряблое, легко отстает от костей. На поверхности часто появляются ржавые пятна, возникающие при окислении жира кислородом воздуха. У вторично замороженно</w:t>
      </w:r>
      <w:r>
        <w:t xml:space="preserve">й рыбы отмечается тусклая поверхность, глубоко ввалившиеся глаза, измененный цвет мяса на разрезе. Такую рыбу использовать в пищу </w:t>
      </w:r>
      <w:r>
        <w:rPr>
          <w:spacing w:val="-2"/>
        </w:rPr>
        <w:t>нельзя.</w:t>
      </w:r>
    </w:p>
    <w:p w:rsidR="00473A0B" w:rsidRDefault="00BA12F3">
      <w:pPr>
        <w:pStyle w:val="a3"/>
        <w:spacing w:line="259" w:lineRule="auto"/>
        <w:ind w:left="140" w:right="144" w:firstLine="710"/>
      </w:pPr>
      <w:r>
        <w:t>Для определения доброкачественности рыбы, особенно замороженной, используют</w:t>
      </w:r>
      <w:r>
        <w:rPr>
          <w:spacing w:val="-1"/>
        </w:rPr>
        <w:t xml:space="preserve"> </w:t>
      </w:r>
      <w:r>
        <w:t>пробу</w:t>
      </w:r>
      <w:r>
        <w:rPr>
          <w:spacing w:val="-4"/>
        </w:rPr>
        <w:t xml:space="preserve"> </w:t>
      </w:r>
      <w:r>
        <w:t>с ножом (нагретый в кипящей воде нож</w:t>
      </w:r>
      <w:r>
        <w:t xml:space="preserve"> вводится в</w:t>
      </w:r>
      <w:r>
        <w:rPr>
          <w:spacing w:val="-1"/>
        </w:rPr>
        <w:t xml:space="preserve"> </w:t>
      </w:r>
      <w:r>
        <w:t>мышцу позади головы и определяется характер запаха). Применяется также пробная варка</w:t>
      </w:r>
      <w:r>
        <w:rPr>
          <w:spacing w:val="-3"/>
        </w:rPr>
        <w:t xml:space="preserve"> </w:t>
      </w:r>
      <w:r>
        <w:t>(кусок</w:t>
      </w:r>
      <w:r>
        <w:rPr>
          <w:spacing w:val="-4"/>
        </w:rPr>
        <w:t xml:space="preserve"> </w:t>
      </w:r>
      <w:r>
        <w:t>рыбы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вынутые</w:t>
      </w:r>
      <w:r>
        <w:rPr>
          <w:spacing w:val="-3"/>
        </w:rPr>
        <w:t xml:space="preserve"> </w:t>
      </w:r>
      <w:r>
        <w:t>жабры</w:t>
      </w:r>
      <w:r>
        <w:rPr>
          <w:spacing w:val="-4"/>
        </w:rPr>
        <w:t xml:space="preserve"> </w:t>
      </w:r>
      <w:r>
        <w:t>варят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небольшом</w:t>
      </w:r>
      <w:r>
        <w:rPr>
          <w:spacing w:val="-2"/>
        </w:rPr>
        <w:t xml:space="preserve"> </w:t>
      </w:r>
      <w:r>
        <w:t>количестве воды</w:t>
      </w:r>
      <w:r>
        <w:rPr>
          <w:spacing w:val="-4"/>
        </w:rPr>
        <w:t xml:space="preserve"> </w:t>
      </w:r>
      <w:r>
        <w:t>и определяют характер запаха, выделяющегося при варке пара).</w:t>
      </w:r>
    </w:p>
    <w:p w:rsidR="00473A0B" w:rsidRDefault="00BA12F3">
      <w:pPr>
        <w:spacing w:line="256" w:lineRule="auto"/>
        <w:ind w:left="140" w:right="136" w:firstLine="710"/>
        <w:jc w:val="both"/>
        <w:rPr>
          <w:sz w:val="28"/>
        </w:rPr>
      </w:pPr>
      <w:r>
        <w:rPr>
          <w:b/>
          <w:sz w:val="28"/>
          <w:u w:val="single"/>
        </w:rPr>
        <w:t>Молоко и молочные продукты</w:t>
      </w:r>
      <w:r>
        <w:rPr>
          <w:sz w:val="28"/>
        </w:rPr>
        <w:t>. Свежее молоко белого цвета со</w:t>
      </w:r>
      <w:r>
        <w:rPr>
          <w:spacing w:val="80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29"/>
          <w:sz w:val="28"/>
        </w:rPr>
        <w:t xml:space="preserve"> </w:t>
      </w:r>
      <w:r>
        <w:rPr>
          <w:sz w:val="28"/>
        </w:rPr>
        <w:t>желтоватым</w:t>
      </w:r>
      <w:r>
        <w:rPr>
          <w:spacing w:val="30"/>
          <w:sz w:val="28"/>
        </w:rPr>
        <w:t xml:space="preserve"> </w:t>
      </w:r>
      <w:r>
        <w:rPr>
          <w:sz w:val="28"/>
        </w:rPr>
        <w:t>оттенком</w:t>
      </w:r>
      <w:r>
        <w:rPr>
          <w:spacing w:val="30"/>
          <w:sz w:val="28"/>
        </w:rPr>
        <w:t xml:space="preserve"> </w:t>
      </w:r>
      <w:r>
        <w:rPr>
          <w:sz w:val="28"/>
        </w:rPr>
        <w:t>(для</w:t>
      </w:r>
      <w:r>
        <w:rPr>
          <w:spacing w:val="29"/>
          <w:sz w:val="28"/>
        </w:rPr>
        <w:t xml:space="preserve"> </w:t>
      </w:r>
      <w:r>
        <w:rPr>
          <w:sz w:val="28"/>
        </w:rPr>
        <w:t>обезжиренного</w:t>
      </w:r>
      <w:r>
        <w:rPr>
          <w:spacing w:val="35"/>
          <w:sz w:val="28"/>
        </w:rPr>
        <w:t xml:space="preserve"> </w:t>
      </w:r>
      <w:r>
        <w:rPr>
          <w:sz w:val="28"/>
        </w:rPr>
        <w:t>молока</w:t>
      </w:r>
      <w:r>
        <w:rPr>
          <w:spacing w:val="30"/>
          <w:sz w:val="28"/>
        </w:rPr>
        <w:t xml:space="preserve"> </w:t>
      </w:r>
      <w:r>
        <w:rPr>
          <w:sz w:val="28"/>
        </w:rPr>
        <w:t>характерен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белый</w:t>
      </w:r>
    </w:p>
    <w:p w:rsidR="00473A0B" w:rsidRDefault="00473A0B">
      <w:pPr>
        <w:spacing w:line="256" w:lineRule="auto"/>
        <w:jc w:val="both"/>
        <w:rPr>
          <w:sz w:val="28"/>
        </w:rPr>
        <w:sectPr w:rsidR="00473A0B">
          <w:pgSz w:w="11910" w:h="16840"/>
          <w:pgMar w:top="480" w:right="708" w:bottom="280" w:left="1559" w:header="720" w:footer="720" w:gutter="0"/>
          <w:cols w:space="720"/>
        </w:sectPr>
      </w:pPr>
    </w:p>
    <w:p w:rsidR="00473A0B" w:rsidRDefault="00BA12F3">
      <w:pPr>
        <w:pStyle w:val="a3"/>
        <w:spacing w:before="61" w:line="259" w:lineRule="auto"/>
        <w:ind w:left="140" w:right="150" w:firstLine="0"/>
      </w:pPr>
      <w:r>
        <w:lastRenderedPageBreak/>
        <w:t>цвет со слабо синеватым оттенком), запах и вкус приятный, слегка сладковатый. Доброкачественное молоко не должно иметь осадка, посторонних п</w:t>
      </w:r>
      <w:r>
        <w:t>римесей, несвойственных привкусов и запахов.</w:t>
      </w:r>
    </w:p>
    <w:p w:rsidR="00473A0B" w:rsidRDefault="00BA12F3">
      <w:pPr>
        <w:pStyle w:val="a3"/>
        <w:spacing w:line="259" w:lineRule="auto"/>
        <w:ind w:left="140" w:right="136" w:firstLine="710"/>
      </w:pPr>
      <w:r>
        <w:t>Творог имеет белый или слабо-желтый цвет, равномерный по всей массе, однородную нежную консистенцию, вкус и запах кисломолочный, без посторонних привкусов и запахов. В образовательных учреждениях использование т</w:t>
      </w:r>
      <w:r>
        <w:t>ворога разрешается только после термической обработки.</w:t>
      </w:r>
    </w:p>
    <w:p w:rsidR="00473A0B" w:rsidRDefault="00BA12F3">
      <w:pPr>
        <w:pStyle w:val="a3"/>
        <w:spacing w:line="259" w:lineRule="auto"/>
        <w:ind w:left="140" w:right="138" w:firstLine="710"/>
      </w:pPr>
      <w:r>
        <w:t>Сметана должна иметь густую однородную консистенцию без</w:t>
      </w:r>
      <w:r>
        <w:rPr>
          <w:spacing w:val="40"/>
        </w:rPr>
        <w:t xml:space="preserve"> </w:t>
      </w:r>
      <w:r>
        <w:t>крупинок белка и жира, цвет белый или слабо-желтый, характерный для себя вкус и запах, небольшую кислотность. Сметана в образовательных учреждени</w:t>
      </w:r>
      <w:r>
        <w:t>ях всегда используется после термической обработки.</w:t>
      </w:r>
    </w:p>
    <w:p w:rsidR="00473A0B" w:rsidRDefault="00BA12F3">
      <w:pPr>
        <w:pStyle w:val="a3"/>
        <w:spacing w:before="2" w:line="259" w:lineRule="auto"/>
        <w:ind w:left="140" w:right="143" w:firstLine="710"/>
      </w:pPr>
      <w:r>
        <w:t>Сливочное масло имеет белый или светло-желтый цвет равномерный</w:t>
      </w:r>
      <w:r>
        <w:rPr>
          <w:spacing w:val="40"/>
        </w:rPr>
        <w:t xml:space="preserve"> </w:t>
      </w:r>
      <w:r>
        <w:t>по всей массе, чистый характерный запах и вкус, без посторонних примесей. Перед выдачей сливочное масло зачищается от желтого края, представл</w:t>
      </w:r>
      <w:r>
        <w:t>яющего собой продукты окисления жира. Счищенный слой масла в пищу для детей не употребляется даже в случае его перетопки.</w:t>
      </w:r>
    </w:p>
    <w:p w:rsidR="00473A0B" w:rsidRDefault="00BA12F3">
      <w:pPr>
        <w:pStyle w:val="a3"/>
        <w:spacing w:line="259" w:lineRule="auto"/>
        <w:ind w:left="140" w:right="145" w:firstLine="710"/>
      </w:pPr>
      <w:r>
        <w:rPr>
          <w:b/>
          <w:u w:val="single"/>
        </w:rPr>
        <w:t>Яйца.</w:t>
      </w:r>
      <w:r>
        <w:rPr>
          <w:b/>
        </w:rPr>
        <w:t xml:space="preserve"> </w:t>
      </w:r>
      <w:r>
        <w:t>В бразовательных учреждениях разрешено использовать только куриные яйца. Свежесть яиц устанавливается путем просвечивания их чер</w:t>
      </w:r>
      <w:r>
        <w:t>ез овоскоп или просмотром на свету через картонную трубку. Можно использовать и такой способ, как погружение яйца в раствор соли (20 г соли на 1 л воды). При этом свежие яйца в растворе соли тонут, а усохшие, длительно хранящиеся всплывают.</w:t>
      </w:r>
    </w:p>
    <w:p w:rsidR="00473A0B" w:rsidRDefault="00473A0B">
      <w:pPr>
        <w:pStyle w:val="a3"/>
        <w:spacing w:before="20"/>
        <w:ind w:left="0" w:firstLine="0"/>
        <w:jc w:val="left"/>
      </w:pPr>
    </w:p>
    <w:p w:rsidR="00473A0B" w:rsidRDefault="00BA12F3">
      <w:pPr>
        <w:ind w:left="7761"/>
        <w:jc w:val="both"/>
        <w:rPr>
          <w:i/>
          <w:sz w:val="28"/>
        </w:rPr>
      </w:pPr>
      <w:r>
        <w:rPr>
          <w:i/>
          <w:spacing w:val="-2"/>
          <w:sz w:val="28"/>
        </w:rPr>
        <w:t>Приложение</w:t>
      </w:r>
      <w:r>
        <w:rPr>
          <w:i/>
          <w:sz w:val="28"/>
        </w:rPr>
        <w:t xml:space="preserve"> </w:t>
      </w:r>
      <w:r>
        <w:rPr>
          <w:i/>
          <w:spacing w:val="-10"/>
          <w:sz w:val="28"/>
        </w:rPr>
        <w:t>2</w:t>
      </w:r>
    </w:p>
    <w:p w:rsidR="00473A0B" w:rsidRDefault="00BA12F3">
      <w:pPr>
        <w:spacing w:before="33"/>
        <w:ind w:left="2344"/>
        <w:jc w:val="both"/>
        <w:rPr>
          <w:b/>
          <w:sz w:val="28"/>
        </w:rPr>
      </w:pPr>
      <w:r>
        <w:rPr>
          <w:b/>
          <w:sz w:val="28"/>
        </w:rPr>
        <w:t>Методика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органолептической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пищи.</w:t>
      </w:r>
    </w:p>
    <w:p w:rsidR="00473A0B" w:rsidRDefault="00BA12F3">
      <w:pPr>
        <w:spacing w:before="24"/>
        <w:ind w:left="212"/>
        <w:jc w:val="both"/>
        <w:rPr>
          <w:b/>
          <w:sz w:val="28"/>
        </w:rPr>
      </w:pPr>
      <w:r>
        <w:rPr>
          <w:b/>
          <w:sz w:val="28"/>
          <w:u w:val="single"/>
        </w:rPr>
        <w:t>Органолептическая</w:t>
      </w:r>
      <w:r>
        <w:rPr>
          <w:b/>
          <w:spacing w:val="-13"/>
          <w:sz w:val="28"/>
          <w:u w:val="single"/>
        </w:rPr>
        <w:t xml:space="preserve"> </w:t>
      </w:r>
      <w:r>
        <w:rPr>
          <w:b/>
          <w:sz w:val="28"/>
          <w:u w:val="single"/>
        </w:rPr>
        <w:t>оценка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z w:val="28"/>
          <w:u w:val="single"/>
        </w:rPr>
        <w:t>первых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блюд</w:t>
      </w:r>
    </w:p>
    <w:p w:rsidR="00473A0B" w:rsidRDefault="00BA12F3">
      <w:pPr>
        <w:pStyle w:val="a3"/>
        <w:spacing w:before="19" w:line="261" w:lineRule="auto"/>
        <w:ind w:left="140" w:right="149" w:firstLine="710"/>
      </w:pPr>
      <w:r>
        <w:t>Для органолептической оценки первого блюда (после тщательного перемешивания в котле) его берут в небольшом количестве на тарелку.</w:t>
      </w:r>
    </w:p>
    <w:p w:rsidR="00473A0B" w:rsidRDefault="00BA12F3">
      <w:pPr>
        <w:pStyle w:val="a3"/>
        <w:spacing w:line="259" w:lineRule="auto"/>
        <w:ind w:left="140" w:right="141" w:firstLine="710"/>
      </w:pPr>
      <w:r>
        <w:t xml:space="preserve">По внешнему виду определяют тщательность очистки овощей, наличие посторонних примесей, загрязненности, проверяют форму нарезки овощей, сохранение ее в процессе варки, сравнивают их набор с рецептурой по раскладке. Обращают внимание на прозрачность супов и </w:t>
      </w:r>
      <w:r>
        <w:t>бульонов, особенно из мяса и рыбы (недоброкачественные мясо и рыба дают мутные бульоны, на поверхности не образуют жирных янтарных пленок, капли жира имеют мелкодисперсный вид).</w:t>
      </w:r>
    </w:p>
    <w:p w:rsidR="00473A0B" w:rsidRDefault="00BA12F3">
      <w:pPr>
        <w:pStyle w:val="a3"/>
        <w:spacing w:line="259" w:lineRule="auto"/>
        <w:ind w:left="140" w:right="145" w:firstLine="710"/>
      </w:pPr>
      <w:r>
        <w:t>При определении вкуса и запаха блюда отмечают наличие постороннего привкуса, з</w:t>
      </w:r>
      <w:r>
        <w:t>апаха, горечи, излишней кислотности, пересола. Не разрешаются блюда с привкусом сырой и подгоревшей муки, с недоваренными или сильно переваренными продуктами, комками заварившейся муки, резкой кислотностью, пересолом и др.</w:t>
      </w:r>
    </w:p>
    <w:p w:rsidR="00473A0B" w:rsidRDefault="00BA12F3">
      <w:pPr>
        <w:ind w:left="140"/>
        <w:jc w:val="both"/>
        <w:rPr>
          <w:b/>
          <w:sz w:val="28"/>
        </w:rPr>
      </w:pPr>
      <w:r>
        <w:rPr>
          <w:b/>
          <w:sz w:val="28"/>
          <w:u w:val="single"/>
        </w:rPr>
        <w:t>Органолептическая</w:t>
      </w:r>
      <w:r>
        <w:rPr>
          <w:b/>
          <w:spacing w:val="-14"/>
          <w:sz w:val="28"/>
          <w:u w:val="single"/>
        </w:rPr>
        <w:t xml:space="preserve"> </w:t>
      </w:r>
      <w:r>
        <w:rPr>
          <w:b/>
          <w:sz w:val="28"/>
          <w:u w:val="single"/>
        </w:rPr>
        <w:t>оценка</w:t>
      </w:r>
      <w:r>
        <w:rPr>
          <w:b/>
          <w:spacing w:val="-13"/>
          <w:sz w:val="28"/>
          <w:u w:val="single"/>
        </w:rPr>
        <w:t xml:space="preserve"> </w:t>
      </w:r>
      <w:r>
        <w:rPr>
          <w:b/>
          <w:sz w:val="28"/>
          <w:u w:val="single"/>
        </w:rPr>
        <w:t>вторых</w:t>
      </w:r>
      <w:r>
        <w:rPr>
          <w:b/>
          <w:spacing w:val="-15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б</w:t>
      </w:r>
      <w:r>
        <w:rPr>
          <w:b/>
          <w:spacing w:val="-4"/>
          <w:sz w:val="28"/>
          <w:u w:val="single"/>
        </w:rPr>
        <w:t>люд</w:t>
      </w:r>
    </w:p>
    <w:p w:rsidR="00473A0B" w:rsidRDefault="00BA12F3">
      <w:pPr>
        <w:pStyle w:val="a3"/>
        <w:spacing w:before="18" w:line="261" w:lineRule="auto"/>
        <w:ind w:left="140" w:right="150" w:firstLine="710"/>
      </w:pPr>
      <w:r>
        <w:t>Органолептическая оценка вторых блюд проводится по их составным частям. Общая оценка дается только соусным блюдам (рагу, гуляш).</w:t>
      </w:r>
    </w:p>
    <w:p w:rsidR="00473A0B" w:rsidRDefault="00BA12F3">
      <w:pPr>
        <w:pStyle w:val="a3"/>
        <w:spacing w:line="256" w:lineRule="auto"/>
        <w:ind w:left="140" w:right="150" w:firstLine="710"/>
      </w:pPr>
      <w:r>
        <w:t>При внешнем осмотре блюда обращают внимание на характер нарезки мяса,</w:t>
      </w:r>
      <w:r>
        <w:rPr>
          <w:spacing w:val="65"/>
        </w:rPr>
        <w:t xml:space="preserve">  </w:t>
      </w:r>
      <w:r>
        <w:t>равномерность</w:t>
      </w:r>
      <w:r>
        <w:rPr>
          <w:spacing w:val="63"/>
        </w:rPr>
        <w:t xml:space="preserve">  </w:t>
      </w:r>
      <w:r>
        <w:t>порционирования,</w:t>
      </w:r>
      <w:r>
        <w:rPr>
          <w:spacing w:val="65"/>
        </w:rPr>
        <w:t xml:space="preserve">  </w:t>
      </w:r>
      <w:r>
        <w:t>цвет</w:t>
      </w:r>
      <w:r>
        <w:rPr>
          <w:spacing w:val="64"/>
        </w:rPr>
        <w:t xml:space="preserve">  </w:t>
      </w:r>
      <w:r>
        <w:t>поверхности</w:t>
      </w:r>
      <w:r>
        <w:rPr>
          <w:spacing w:val="64"/>
        </w:rPr>
        <w:t xml:space="preserve">  </w:t>
      </w:r>
      <w:r>
        <w:t>и</w:t>
      </w:r>
      <w:r>
        <w:rPr>
          <w:spacing w:val="64"/>
        </w:rPr>
        <w:t xml:space="preserve">  </w:t>
      </w:r>
      <w:r>
        <w:rPr>
          <w:spacing w:val="-2"/>
        </w:rPr>
        <w:t>разреза</w:t>
      </w:r>
    </w:p>
    <w:p w:rsidR="00473A0B" w:rsidRDefault="00473A0B">
      <w:pPr>
        <w:pStyle w:val="a3"/>
        <w:spacing w:line="256" w:lineRule="auto"/>
        <w:sectPr w:rsidR="00473A0B">
          <w:pgSz w:w="11910" w:h="16840"/>
          <w:pgMar w:top="480" w:right="708" w:bottom="280" w:left="1559" w:header="720" w:footer="720" w:gutter="0"/>
          <w:cols w:space="720"/>
        </w:sectPr>
      </w:pPr>
    </w:p>
    <w:p w:rsidR="00473A0B" w:rsidRDefault="00BA12F3">
      <w:pPr>
        <w:pStyle w:val="a3"/>
        <w:spacing w:before="61" w:line="261" w:lineRule="auto"/>
        <w:ind w:left="140" w:right="140" w:firstLine="0"/>
      </w:pPr>
      <w:r>
        <w:lastRenderedPageBreak/>
        <w:t>(заветренная темная поверхность отварного мяса свидетельствует о длительном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хранении</w:t>
      </w:r>
      <w:r>
        <w:rPr>
          <w:spacing w:val="-4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бульона,</w:t>
      </w:r>
      <w:r>
        <w:rPr>
          <w:spacing w:val="-2"/>
        </w:rPr>
        <w:t xml:space="preserve"> </w:t>
      </w:r>
      <w:r>
        <w:t>красно-розовый</w:t>
      </w:r>
      <w:r>
        <w:rPr>
          <w:spacing w:val="-3"/>
        </w:rPr>
        <w:t xml:space="preserve"> </w:t>
      </w:r>
      <w:r>
        <w:t>цвет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разрезе</w:t>
      </w:r>
      <w:r>
        <w:rPr>
          <w:spacing w:val="-2"/>
        </w:rPr>
        <w:t xml:space="preserve"> котлет</w:t>
      </w:r>
    </w:p>
    <w:p w:rsidR="00473A0B" w:rsidRDefault="00BA12F3">
      <w:pPr>
        <w:pStyle w:val="a3"/>
        <w:spacing w:line="316" w:lineRule="exact"/>
        <w:ind w:left="140" w:firstLine="0"/>
      </w:pPr>
      <w:r>
        <w:t>—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недостаточной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протушивания).</w:t>
      </w:r>
    </w:p>
    <w:p w:rsidR="00473A0B" w:rsidRDefault="00BA12F3">
      <w:pPr>
        <w:pStyle w:val="a3"/>
        <w:spacing w:before="24" w:line="259" w:lineRule="auto"/>
        <w:ind w:left="140" w:right="135" w:firstLine="710"/>
      </w:pPr>
      <w:r>
        <w:t>Консистенция блюда дает представление о степени его готовности, а также о соблюдении рецептуры (вязкая консистенция котлет, например, указывает на избыточное добавление в них хлеба). Мясо должно быть мягким, сочным, мясо птицы — легко отделяться от костей,</w:t>
      </w:r>
      <w:r>
        <w:t xml:space="preserve"> филе рыбы — мягким, сочным, не крошащимся.</w:t>
      </w:r>
    </w:p>
    <w:p w:rsidR="00473A0B" w:rsidRDefault="00BA12F3">
      <w:pPr>
        <w:pStyle w:val="a3"/>
        <w:spacing w:line="259" w:lineRule="auto"/>
        <w:ind w:left="140" w:right="150" w:firstLine="710"/>
      </w:pPr>
      <w:r>
        <w:t>При оценке овощных гарниров обращают внимание на качество очистки овощей, консистенцию блюда , внешний вид, цвет (синеватый оттенок картофельного пюре, например, означает нехватку молока и жира).</w:t>
      </w:r>
    </w:p>
    <w:p w:rsidR="00473A0B" w:rsidRDefault="00BA12F3">
      <w:pPr>
        <w:pStyle w:val="a3"/>
        <w:spacing w:before="3" w:line="256" w:lineRule="auto"/>
        <w:ind w:left="140" w:right="147" w:firstLine="710"/>
      </w:pPr>
      <w:r>
        <w:t>При оценке крупя</w:t>
      </w:r>
      <w:r>
        <w:t>ных гарниров их консистенцию сравнивают с запланированной по меню-раскладке (рассыпчатая, вязкая). Биточки и котлеты из круп должны сохранять форму после запекания.</w:t>
      </w:r>
    </w:p>
    <w:p w:rsidR="00473A0B" w:rsidRDefault="00BA12F3">
      <w:pPr>
        <w:pStyle w:val="a3"/>
        <w:spacing w:before="8" w:line="259" w:lineRule="auto"/>
        <w:ind w:left="140" w:right="139" w:firstLine="710"/>
      </w:pPr>
      <w:r>
        <w:t xml:space="preserve">Макаронные изделия должны быть мягкими и легко отделяться друг от </w:t>
      </w:r>
      <w:r>
        <w:rPr>
          <w:spacing w:val="-2"/>
        </w:rPr>
        <w:t>друга.</w:t>
      </w:r>
    </w:p>
    <w:p w:rsidR="00473A0B" w:rsidRDefault="00BA12F3">
      <w:pPr>
        <w:pStyle w:val="a3"/>
        <w:spacing w:before="1" w:line="259" w:lineRule="auto"/>
        <w:ind w:left="140" w:right="145" w:firstLine="710"/>
      </w:pPr>
      <w:r>
        <w:t>Консистенцию соусо</w:t>
      </w:r>
      <w:r>
        <w:t>в определяют, сливая их тонкой струйкой из</w:t>
      </w:r>
      <w:r>
        <w:rPr>
          <w:spacing w:val="40"/>
        </w:rPr>
        <w:t xml:space="preserve"> </w:t>
      </w:r>
      <w:r>
        <w:t xml:space="preserve">ложки в тарелку, при этом обращают внимание на цвет, вкус и запах. Плохо приготовленный соус содержит частички пригоревшего лука, имеет серый цвет, горьковатый привкус. Если в него входят томат и жир или сметана, </w:t>
      </w:r>
      <w:r>
        <w:t>то соус должен быть приятного янтарного цвета.</w:t>
      </w:r>
    </w:p>
    <w:p w:rsidR="00473A0B" w:rsidRDefault="00BA12F3">
      <w:pPr>
        <w:pStyle w:val="a3"/>
        <w:spacing w:line="259" w:lineRule="auto"/>
        <w:ind w:left="140" w:right="136" w:firstLine="710"/>
      </w:pPr>
      <w:r>
        <w:t xml:space="preserve">При определении вкуса и запаха блюд обращают внимание на наличие специфических запахов. Особенно это важно для рыбы, которая легко приобретает посторонние запахи из окружающей среды. Вареная рыба должна иметь </w:t>
      </w:r>
      <w:r>
        <w:t>вкус, характерный для данного ее вида с хорошо выраженным привкусом</w:t>
      </w:r>
      <w:r>
        <w:rPr>
          <w:spacing w:val="-2"/>
        </w:rPr>
        <w:t xml:space="preserve"> </w:t>
      </w:r>
      <w:r>
        <w:t>овощей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пряностей,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жареная —</w:t>
      </w:r>
      <w:r>
        <w:rPr>
          <w:spacing w:val="-3"/>
        </w:rPr>
        <w:t xml:space="preserve"> </w:t>
      </w:r>
      <w:r>
        <w:t>приятный</w:t>
      </w:r>
      <w:r>
        <w:rPr>
          <w:spacing w:val="-4"/>
        </w:rPr>
        <w:t xml:space="preserve"> </w:t>
      </w:r>
      <w:r>
        <w:t>слегка</w:t>
      </w:r>
      <w:r>
        <w:rPr>
          <w:spacing w:val="-3"/>
        </w:rPr>
        <w:t xml:space="preserve"> </w:t>
      </w:r>
      <w:r>
        <w:t>заметный</w:t>
      </w:r>
      <w:r>
        <w:rPr>
          <w:spacing w:val="-4"/>
        </w:rPr>
        <w:t xml:space="preserve"> </w:t>
      </w:r>
      <w:r>
        <w:t>вкус свежего жира, на котором ее жарили. Она должна быть мягкой, сочной, не крошащейся сохраняющей форму нарезки.</w:t>
      </w:r>
    </w:p>
    <w:p w:rsidR="00473A0B" w:rsidRDefault="00BA12F3">
      <w:pPr>
        <w:pStyle w:val="a3"/>
        <w:spacing w:line="259" w:lineRule="auto"/>
        <w:ind w:left="140" w:right="146" w:firstLine="710"/>
      </w:pPr>
      <w:r>
        <w:t xml:space="preserve">Масса порционных </w:t>
      </w:r>
      <w:r>
        <w:t>блюд должна соответствовать выходу блюда, указанному в меню При нарушении технологии приготовления пищи, а</w:t>
      </w:r>
      <w:r>
        <w:rPr>
          <w:spacing w:val="40"/>
        </w:rPr>
        <w:t xml:space="preserve"> </w:t>
      </w:r>
      <w:r>
        <w:t>также в случае неготовности блюдо допускают к выдаче только после устранения выявленных кулинарных недостатков.</w:t>
      </w:r>
    </w:p>
    <w:sectPr w:rsidR="00473A0B">
      <w:pgSz w:w="11910" w:h="16840"/>
      <w:pgMar w:top="48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E18"/>
    <w:multiLevelType w:val="multilevel"/>
    <w:tmpl w:val="EC6C98AC"/>
    <w:lvl w:ilvl="0">
      <w:start w:val="4"/>
      <w:numFmt w:val="decimal"/>
      <w:lvlText w:val="%1"/>
      <w:lvlJc w:val="left"/>
      <w:pPr>
        <w:ind w:left="573" w:hanging="4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73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9B6A20"/>
    <w:multiLevelType w:val="multilevel"/>
    <w:tmpl w:val="82B621D0"/>
    <w:lvl w:ilvl="0">
      <w:start w:val="1"/>
      <w:numFmt w:val="decimal"/>
      <w:lvlText w:val="%1."/>
      <w:lvlJc w:val="left"/>
      <w:pPr>
        <w:ind w:left="12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73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53" w:hanging="4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6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9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2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5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433"/>
      </w:pPr>
      <w:rPr>
        <w:rFonts w:hint="default"/>
        <w:lang w:val="ru-RU" w:eastAsia="en-US" w:bidi="ar-SA"/>
      </w:rPr>
    </w:lvl>
  </w:abstractNum>
  <w:abstractNum w:abstractNumId="2" w15:restartNumberingAfterBreak="0">
    <w:nsid w:val="2F713BDB"/>
    <w:multiLevelType w:val="hybridMultilevel"/>
    <w:tmpl w:val="1B26F864"/>
    <w:lvl w:ilvl="0" w:tplc="D52C8B10">
      <w:numFmt w:val="bullet"/>
      <w:lvlText w:val="-"/>
      <w:lvlJc w:val="left"/>
      <w:pPr>
        <w:ind w:left="1206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8640CF4">
      <w:numFmt w:val="bullet"/>
      <w:lvlText w:val="•"/>
      <w:lvlJc w:val="left"/>
      <w:pPr>
        <w:ind w:left="2043" w:hanging="216"/>
      </w:pPr>
      <w:rPr>
        <w:rFonts w:hint="default"/>
        <w:lang w:val="ru-RU" w:eastAsia="en-US" w:bidi="ar-SA"/>
      </w:rPr>
    </w:lvl>
    <w:lvl w:ilvl="2" w:tplc="59021496">
      <w:numFmt w:val="bullet"/>
      <w:lvlText w:val="•"/>
      <w:lvlJc w:val="left"/>
      <w:pPr>
        <w:ind w:left="2887" w:hanging="216"/>
      </w:pPr>
      <w:rPr>
        <w:rFonts w:hint="default"/>
        <w:lang w:val="ru-RU" w:eastAsia="en-US" w:bidi="ar-SA"/>
      </w:rPr>
    </w:lvl>
    <w:lvl w:ilvl="3" w:tplc="100633A4">
      <w:numFmt w:val="bullet"/>
      <w:lvlText w:val="•"/>
      <w:lvlJc w:val="left"/>
      <w:pPr>
        <w:ind w:left="3731" w:hanging="216"/>
      </w:pPr>
      <w:rPr>
        <w:rFonts w:hint="default"/>
        <w:lang w:val="ru-RU" w:eastAsia="en-US" w:bidi="ar-SA"/>
      </w:rPr>
    </w:lvl>
    <w:lvl w:ilvl="4" w:tplc="838AC638">
      <w:numFmt w:val="bullet"/>
      <w:lvlText w:val="•"/>
      <w:lvlJc w:val="left"/>
      <w:pPr>
        <w:ind w:left="4574" w:hanging="216"/>
      </w:pPr>
      <w:rPr>
        <w:rFonts w:hint="default"/>
        <w:lang w:val="ru-RU" w:eastAsia="en-US" w:bidi="ar-SA"/>
      </w:rPr>
    </w:lvl>
    <w:lvl w:ilvl="5" w:tplc="DAA454BA">
      <w:numFmt w:val="bullet"/>
      <w:lvlText w:val="•"/>
      <w:lvlJc w:val="left"/>
      <w:pPr>
        <w:ind w:left="5418" w:hanging="216"/>
      </w:pPr>
      <w:rPr>
        <w:rFonts w:hint="default"/>
        <w:lang w:val="ru-RU" w:eastAsia="en-US" w:bidi="ar-SA"/>
      </w:rPr>
    </w:lvl>
    <w:lvl w:ilvl="6" w:tplc="C2F0F714">
      <w:numFmt w:val="bullet"/>
      <w:lvlText w:val="•"/>
      <w:lvlJc w:val="left"/>
      <w:pPr>
        <w:ind w:left="6262" w:hanging="216"/>
      </w:pPr>
      <w:rPr>
        <w:rFonts w:hint="default"/>
        <w:lang w:val="ru-RU" w:eastAsia="en-US" w:bidi="ar-SA"/>
      </w:rPr>
    </w:lvl>
    <w:lvl w:ilvl="7" w:tplc="7F1A9996">
      <w:numFmt w:val="bullet"/>
      <w:lvlText w:val="•"/>
      <w:lvlJc w:val="left"/>
      <w:pPr>
        <w:ind w:left="7105" w:hanging="216"/>
      </w:pPr>
      <w:rPr>
        <w:rFonts w:hint="default"/>
        <w:lang w:val="ru-RU" w:eastAsia="en-US" w:bidi="ar-SA"/>
      </w:rPr>
    </w:lvl>
    <w:lvl w:ilvl="8" w:tplc="9C56F64A">
      <w:numFmt w:val="bullet"/>
      <w:lvlText w:val="•"/>
      <w:lvlJc w:val="left"/>
      <w:pPr>
        <w:ind w:left="7949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32E6582B"/>
    <w:multiLevelType w:val="multilevel"/>
    <w:tmpl w:val="7104494C"/>
    <w:lvl w:ilvl="0">
      <w:start w:val="1"/>
      <w:numFmt w:val="decimal"/>
      <w:lvlText w:val="%1."/>
      <w:lvlJc w:val="left"/>
      <w:pPr>
        <w:ind w:left="3785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5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005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80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4D9F0321"/>
    <w:multiLevelType w:val="multilevel"/>
    <w:tmpl w:val="492EE522"/>
    <w:lvl w:ilvl="0">
      <w:start w:val="3"/>
      <w:numFmt w:val="decimal"/>
      <w:lvlText w:val="%1"/>
      <w:lvlJc w:val="left"/>
      <w:pPr>
        <w:ind w:left="851" w:hanging="5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1" w:hanging="5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5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3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8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6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3A0B"/>
    <w:rsid w:val="00473A0B"/>
    <w:rsid w:val="00BA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45970-83F3-4ECE-BC1C-9AFD7A37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1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5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A12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12F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4014</Words>
  <Characters>22883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cos-1</cp:lastModifiedBy>
  <cp:revision>3</cp:revision>
  <cp:lastPrinted>2025-10-15T09:25:00Z</cp:lastPrinted>
  <dcterms:created xsi:type="dcterms:W3CDTF">2025-10-15T09:21:00Z</dcterms:created>
  <dcterms:modified xsi:type="dcterms:W3CDTF">2025-10-15T09:27:00Z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2025-10-15T00:00:00Z</vt:filetime>
  </property>
  <property fmtid="{D5CDD505-2E9C-101B-9397-08002B2CF9AE}" pid="5" name="Producer">
    <vt:lpwstr>www.ilovepdf.com</vt:lpwstr>
  </property>
</Properties>
</file>